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033F1" w14:textId="77777777" w:rsidR="009F4F03" w:rsidRDefault="00000000">
      <w:pPr>
        <w:pBdr>
          <w:bottom w:val="single" w:sz="6" w:space="1" w:color="auto"/>
        </w:pBdr>
        <w:spacing w:after="120" w:line="240" w:lineRule="auto"/>
        <w:rPr>
          <w:rFonts w:ascii="SimSun" w:hAnsi="SimSun" w:cs="SimSun"/>
          <w:vanish/>
          <w:sz w:val="24"/>
          <w:szCs w:val="24"/>
          <w:lang w:eastAsia="zh-CN"/>
        </w:rPr>
      </w:pPr>
      <w:r>
        <w:rPr>
          <w:rFonts w:ascii="SimSun" w:hAnsi="SimSun" w:cs="SimSun" w:hint="eastAsia"/>
          <w:vanish/>
          <w:sz w:val="24"/>
          <w:szCs w:val="24"/>
          <w:lang w:eastAsia="zh-CN"/>
        </w:rPr>
        <w:t>Top of Form</w:t>
      </w:r>
    </w:p>
    <w:p w14:paraId="36E55508" w14:textId="77777777" w:rsidR="009F4F03" w:rsidRDefault="00000000">
      <w:pPr>
        <w:pBdr>
          <w:top w:val="single" w:sz="6" w:space="1" w:color="auto"/>
        </w:pBdr>
        <w:spacing w:after="120" w:line="240" w:lineRule="auto"/>
        <w:rPr>
          <w:rFonts w:ascii="SimSun" w:hAnsi="SimSun" w:cs="SimSun"/>
          <w:vanish/>
          <w:sz w:val="24"/>
          <w:szCs w:val="24"/>
          <w:lang w:eastAsia="zh-CN"/>
        </w:rPr>
      </w:pPr>
      <w:r>
        <w:rPr>
          <w:rFonts w:ascii="SimSun" w:hAnsi="SimSun" w:cs="SimSun" w:hint="eastAsia"/>
          <w:vanish/>
          <w:sz w:val="24"/>
          <w:szCs w:val="24"/>
          <w:lang w:eastAsia="zh-CN"/>
        </w:rPr>
        <w:t>Bottom of Form</w:t>
      </w:r>
    </w:p>
    <w:p w14:paraId="16FBDB65" w14:textId="77777777" w:rsidR="009F4F03" w:rsidRDefault="00000000">
      <w:pPr>
        <w:spacing w:after="120" w:line="240" w:lineRule="auto"/>
        <w:outlineLvl w:val="0"/>
        <w:rPr>
          <w:rFonts w:ascii="SimSun" w:hAnsi="SimSun" w:cs="SimSun"/>
          <w:b/>
          <w:bCs/>
          <w:kern w:val="36"/>
          <w:sz w:val="32"/>
          <w:szCs w:val="32"/>
          <w:lang w:eastAsia="zh-CN"/>
        </w:rPr>
      </w:pPr>
      <w:r>
        <w:rPr>
          <w:rFonts w:ascii="SimSun" w:hAnsi="SimSun" w:cs="SimSun" w:hint="eastAsia"/>
          <w:b/>
          <w:bCs/>
          <w:kern w:val="36"/>
          <w:sz w:val="32"/>
          <w:szCs w:val="32"/>
          <w:lang w:eastAsia="zh-CN"/>
        </w:rPr>
        <w:t xml:space="preserve">生活在恩典和信心的平衡中 </w:t>
      </w:r>
    </w:p>
    <w:p w14:paraId="571C60BF" w14:textId="77777777" w:rsidR="009F4F03" w:rsidRDefault="00000000">
      <w:pPr>
        <w:spacing w:after="120" w:line="240" w:lineRule="auto"/>
        <w:outlineLvl w:val="0"/>
        <w:rPr>
          <w:rFonts w:ascii="Comic Sans MS" w:hAnsi="Comic Sans MS" w:cs="Comic Sans MS"/>
          <w:sz w:val="20"/>
          <w:szCs w:val="20"/>
          <w:shd w:val="clear" w:color="auto" w:fill="FFFFFF"/>
        </w:rPr>
      </w:pPr>
      <w:r>
        <w:rPr>
          <w:rFonts w:ascii="Comic Sans MS" w:hAnsi="Comic Sans MS" w:cs="Comic Sans MS"/>
          <w:sz w:val="20"/>
          <w:szCs w:val="20"/>
          <w:shd w:val="clear" w:color="auto" w:fill="FFFFFF"/>
        </w:rPr>
        <w:t>Living in the Balance of Grace and Faith</w:t>
      </w:r>
    </w:p>
    <w:p w14:paraId="19AB5317" w14:textId="77777777" w:rsidR="009F4F03" w:rsidRDefault="009F4F03">
      <w:pPr>
        <w:pStyle w:val="NoSpacing1"/>
        <w:spacing w:after="120"/>
        <w:rPr>
          <w:rFonts w:ascii="SimSun" w:hAnsi="SimSun" w:cs="SimSun"/>
          <w:sz w:val="24"/>
          <w:szCs w:val="24"/>
          <w:lang w:eastAsia="zh-CN"/>
        </w:rPr>
      </w:pPr>
    </w:p>
    <w:p w14:paraId="5C9F51A0" w14:textId="77777777" w:rsidR="009F4F03" w:rsidRDefault="00000000">
      <w:pPr>
        <w:pStyle w:val="NoSpacing1"/>
        <w:spacing w:after="120"/>
        <w:rPr>
          <w:rFonts w:ascii="SimSun" w:hAnsi="SimSun" w:cs="SimSun"/>
          <w:sz w:val="20"/>
          <w:szCs w:val="20"/>
          <w:lang w:eastAsia="zh-CN"/>
        </w:rPr>
      </w:pPr>
      <w:r>
        <w:rPr>
          <w:rFonts w:ascii="SimSun" w:hAnsi="SimSun" w:cs="SimSun" w:hint="eastAsia"/>
          <w:sz w:val="20"/>
          <w:szCs w:val="20"/>
          <w:lang w:eastAsia="zh-CN"/>
        </w:rPr>
        <w:t>在我们的福音真理研讨会里，我总是会找时间跟我们的朋友和支持伙伴们谈话。人们最经常问我的一个问题是：“我需要做什么才能接受到上帝的祝福？”他们问问题之后，通常会加上这样的解释：“我已经祷告了、读圣经了、参加聚会了、十一奉献了，但是我的祷告好像总得不到答复。”</w:t>
      </w:r>
    </w:p>
    <w:p w14:paraId="670B50C6" w14:textId="77777777" w:rsidR="009F4F03" w:rsidRDefault="00000000">
      <w:pPr>
        <w:pStyle w:val="NoSpacing1"/>
        <w:spacing w:after="120"/>
        <w:rPr>
          <w:rFonts w:ascii="SimSun" w:hAnsi="SimSun" w:cs="SimSun"/>
          <w:sz w:val="20"/>
          <w:szCs w:val="20"/>
          <w:lang w:eastAsia="zh-CN"/>
        </w:rPr>
      </w:pPr>
      <w:r>
        <w:rPr>
          <w:rFonts w:ascii="SimSun" w:hAnsi="SimSun" w:cs="SimSun" w:hint="eastAsia"/>
          <w:sz w:val="20"/>
          <w:szCs w:val="20"/>
          <w:lang w:eastAsia="zh-CN"/>
        </w:rPr>
        <w:t>其实，在这个问题和解释里面就已经蕴含了问题的根源：他们落在把上帝的回应与自己的表现联系起来的陷阱里，没有确切理解恩典与信心的平衡以及这二者之间的关系。</w:t>
      </w:r>
    </w:p>
    <w:p w14:paraId="38269A1E" w14:textId="77777777" w:rsidR="009F4F03" w:rsidRDefault="00000000">
      <w:pPr>
        <w:pStyle w:val="NoSpacing1"/>
        <w:spacing w:after="120"/>
        <w:rPr>
          <w:rFonts w:ascii="SimSun" w:hAnsi="SimSun" w:cs="SimSun"/>
          <w:sz w:val="20"/>
          <w:szCs w:val="20"/>
          <w:lang w:eastAsia="zh-CN"/>
        </w:rPr>
      </w:pPr>
      <w:r>
        <w:rPr>
          <w:rFonts w:ascii="SimSun" w:hAnsi="SimSun" w:cs="SimSun" w:hint="eastAsia"/>
          <w:sz w:val="20"/>
          <w:szCs w:val="20"/>
          <w:lang w:eastAsia="zh-CN"/>
        </w:rPr>
        <w:t>恩典的定义是无功受禄、不劳而获、不配得的恩宠。因此，好消息是：恩典跟你毫无关系。你还没存在时，就有了恩典。另外一个说法是：恩典是上帝所做的那一份。信心的定义是正面地回应上帝已经通过恩典所供应的。换句话说，信心是你对上帝恩典的正面回应，或者信心只是调用、发放上帝已经给你供应的。因此，信心是你要做的那一份。</w:t>
      </w:r>
    </w:p>
    <w:p w14:paraId="3BF330BD" w14:textId="77777777" w:rsidR="009F4F03" w:rsidRDefault="00000000">
      <w:pPr>
        <w:pStyle w:val="NoSpacing1"/>
        <w:spacing w:after="120"/>
        <w:rPr>
          <w:rFonts w:ascii="SimSun" w:hAnsi="SimSun" w:cs="SimSun"/>
          <w:sz w:val="20"/>
          <w:szCs w:val="20"/>
          <w:lang w:eastAsia="zh-CN"/>
        </w:rPr>
      </w:pPr>
      <w:r>
        <w:rPr>
          <w:rFonts w:ascii="SimSun" w:hAnsi="SimSun" w:cs="SimSun" w:hint="eastAsia"/>
          <w:sz w:val="20"/>
          <w:szCs w:val="20"/>
          <w:lang w:eastAsia="zh-CN"/>
        </w:rPr>
        <w:t>恩典和信心一起工作，也必须有平衡。</w:t>
      </w:r>
    </w:p>
    <w:p w14:paraId="7BA19334" w14:textId="77777777" w:rsidR="009F4F03" w:rsidRDefault="00000000">
      <w:pPr>
        <w:pStyle w:val="NoSpacing1"/>
        <w:spacing w:after="120"/>
        <w:rPr>
          <w:rFonts w:ascii="SimSun" w:hAnsi="SimSun" w:cs="SimSun"/>
          <w:sz w:val="20"/>
          <w:szCs w:val="20"/>
          <w:lang w:eastAsia="zh-CN"/>
        </w:rPr>
      </w:pPr>
      <w:r>
        <w:rPr>
          <w:rFonts w:ascii="SimSun" w:hAnsi="SimSun" w:cs="SimSun" w:hint="eastAsia"/>
          <w:sz w:val="20"/>
          <w:szCs w:val="20"/>
          <w:lang w:eastAsia="zh-CN"/>
        </w:rPr>
        <w:t>以弗所书2：8-9说：“你们得救是本乎恩，也因着信；这并不是出于自己，乃是上帝所赐的；也不出于行为，免得有人自夸。”</w:t>
      </w:r>
    </w:p>
    <w:p w14:paraId="00993C36" w14:textId="77777777" w:rsidR="009F4F03" w:rsidRDefault="00000000">
      <w:pPr>
        <w:pStyle w:val="NoSpacing1"/>
        <w:spacing w:after="120"/>
        <w:rPr>
          <w:rFonts w:ascii="SimSun" w:hAnsi="SimSun" w:cs="SimSun"/>
          <w:sz w:val="20"/>
          <w:szCs w:val="20"/>
          <w:lang w:eastAsia="zh-CN"/>
        </w:rPr>
      </w:pPr>
      <w:r>
        <w:rPr>
          <w:rFonts w:ascii="SimSun" w:hAnsi="SimSun" w:cs="SimSun" w:hint="eastAsia"/>
          <w:sz w:val="20"/>
          <w:szCs w:val="20"/>
          <w:lang w:eastAsia="zh-CN"/>
        </w:rPr>
        <w:t>有时候我们对一段经文太过熟悉，以至于读的时候就不停下来想想，它到底在说什么。这两节经文宣告的是一个很深刻的真理。它告诉我们说，我们得救是靠着恩典，同时通过信心；不是单靠二者之一。你要这样想：恩典是上帝所做的，信心是我们所做的，要靠两者同时起作用我们才能得到救恩。</w:t>
      </w:r>
    </w:p>
    <w:p w14:paraId="11A7A316" w14:textId="77777777" w:rsidR="009F4F03" w:rsidRDefault="00000000">
      <w:pPr>
        <w:pStyle w:val="NoSpacing1"/>
        <w:spacing w:after="120"/>
        <w:rPr>
          <w:rFonts w:ascii="SimSun" w:hAnsi="SimSun" w:cs="SimSun"/>
          <w:sz w:val="20"/>
          <w:szCs w:val="20"/>
          <w:lang w:eastAsia="zh-CN"/>
        </w:rPr>
      </w:pPr>
      <w:r>
        <w:rPr>
          <w:rFonts w:ascii="SimSun" w:hAnsi="SimSun" w:cs="SimSun" w:hint="eastAsia"/>
          <w:sz w:val="20"/>
          <w:szCs w:val="20"/>
          <w:lang w:eastAsia="zh-CN"/>
        </w:rPr>
        <w:t>救恩不是单单依靠恩典；这样的话每个人都得救、去天堂了，因为上帝的恩典对每个人是一样的（提多书2：11）。他已经通过耶稣把救恩的礼物给了所有人。一个人需要通过信心才能接受2000年前所成就的事情。</w:t>
      </w:r>
    </w:p>
    <w:p w14:paraId="672830B3" w14:textId="77777777" w:rsidR="009F4F03" w:rsidRDefault="00000000">
      <w:pPr>
        <w:pStyle w:val="NoSpacing1"/>
        <w:spacing w:after="120"/>
        <w:rPr>
          <w:rFonts w:ascii="SimSun" w:hAnsi="SimSun" w:cs="SimSun"/>
          <w:sz w:val="20"/>
          <w:szCs w:val="20"/>
          <w:lang w:eastAsia="zh-CN"/>
        </w:rPr>
      </w:pPr>
      <w:r>
        <w:rPr>
          <w:rFonts w:ascii="SimSun" w:hAnsi="SimSun" w:cs="SimSun" w:hint="eastAsia"/>
          <w:sz w:val="20"/>
          <w:szCs w:val="20"/>
          <w:lang w:eastAsia="zh-CN"/>
        </w:rPr>
        <w:t>我们大多数人相信我们需要求上帝赦免我们的罪才能得救，但是这不是圣经的教导。约翰一书2章2节说耶稣是我们罪的赎罪祭；不但是我们自己的，而且是全世界的。耶稣没有光为那些他知道会接受他的人而死，他为一切曾经住在世界上的罪人而死了。在你我还未犯任何罪之前，他就已经死了。</w:t>
      </w:r>
    </w:p>
    <w:p w14:paraId="0BE120BB" w14:textId="77777777" w:rsidR="009F4F03" w:rsidRDefault="00000000">
      <w:pPr>
        <w:pStyle w:val="NoSpacing1"/>
        <w:spacing w:after="120"/>
        <w:rPr>
          <w:rFonts w:ascii="SimSun" w:hAnsi="SimSun" w:cs="SimSun"/>
          <w:sz w:val="20"/>
          <w:szCs w:val="20"/>
          <w:lang w:eastAsia="zh-CN"/>
        </w:rPr>
      </w:pPr>
      <w:r>
        <w:rPr>
          <w:rFonts w:ascii="SimSun" w:hAnsi="SimSun" w:cs="SimSun" w:hint="eastAsia"/>
          <w:sz w:val="20"/>
          <w:szCs w:val="20"/>
          <w:lang w:eastAsia="zh-CN"/>
        </w:rPr>
        <w:t>这里有个激进真理，我如果宣讲出来，会让大部分教会为此把我赶出去：对上帝来说，罪不是问题！主不在等待我们求他赦免我们的罪，整个世界的罪—无论是过去、现在、将来的罪—都已经被赦免了。连希特勒那种人都已有恩典发放给他了！耶稣爱了希特勒，为他付了罪的代价，正如为你我所做的一样；上帝不偏待人（罗马书2：11）。</w:t>
      </w:r>
    </w:p>
    <w:p w14:paraId="56B14BB2" w14:textId="77777777" w:rsidR="009F4F03" w:rsidRDefault="00000000">
      <w:pPr>
        <w:pStyle w:val="NoSpacing1"/>
        <w:spacing w:after="120"/>
        <w:rPr>
          <w:rFonts w:ascii="SimSun" w:hAnsi="SimSun" w:cs="SimSun"/>
          <w:sz w:val="20"/>
          <w:szCs w:val="20"/>
          <w:lang w:eastAsia="zh-CN"/>
        </w:rPr>
      </w:pPr>
      <w:r>
        <w:rPr>
          <w:rFonts w:ascii="SimSun" w:hAnsi="SimSun" w:cs="SimSun" w:hint="eastAsia"/>
          <w:sz w:val="20"/>
          <w:szCs w:val="20"/>
          <w:lang w:eastAsia="zh-CN"/>
        </w:rPr>
        <w:t>上帝已经做了他要做的部分；现在凭信心接受真理，使它成为生命中的现实，就看你的了。阿们！</w:t>
      </w:r>
    </w:p>
    <w:p w14:paraId="6AB1DA7B" w14:textId="77777777" w:rsidR="009F4F03" w:rsidRDefault="00000000">
      <w:pPr>
        <w:pStyle w:val="NoSpacing1"/>
        <w:spacing w:after="120"/>
        <w:rPr>
          <w:rFonts w:ascii="SimSun" w:hAnsi="SimSun" w:cs="SimSun"/>
          <w:sz w:val="20"/>
          <w:szCs w:val="20"/>
          <w:lang w:eastAsia="zh-CN"/>
        </w:rPr>
      </w:pPr>
      <w:r>
        <w:rPr>
          <w:rFonts w:ascii="SimSun" w:hAnsi="SimSun" w:cs="SimSun" w:hint="eastAsia"/>
          <w:sz w:val="20"/>
          <w:szCs w:val="20"/>
          <w:lang w:eastAsia="zh-CN"/>
        </w:rPr>
        <w:t>施洗的约翰在约翰福音1章29节说：“看哪，上帝的羔羊，除去世人罪孽的！”</w:t>
      </w:r>
    </w:p>
    <w:p w14:paraId="44179353" w14:textId="77777777" w:rsidR="009F4F03" w:rsidRDefault="00000000">
      <w:pPr>
        <w:pStyle w:val="NoSpacing1"/>
        <w:spacing w:after="120"/>
        <w:rPr>
          <w:rFonts w:ascii="SimSun" w:hAnsi="SimSun" w:cs="SimSun"/>
          <w:sz w:val="20"/>
          <w:szCs w:val="20"/>
          <w:lang w:eastAsia="zh-CN"/>
        </w:rPr>
      </w:pPr>
      <w:r>
        <w:rPr>
          <w:rFonts w:ascii="SimSun" w:hAnsi="SimSun" w:cs="SimSun" w:hint="eastAsia"/>
          <w:sz w:val="20"/>
          <w:szCs w:val="20"/>
          <w:lang w:eastAsia="zh-CN"/>
        </w:rPr>
        <w:t>在约翰福音16章8-9节，耶稣说：“他既来了，就要叫世人为罪、为义、为审判，自己责备自己。为罪，是因他们不信我。”</w:t>
      </w:r>
    </w:p>
    <w:p w14:paraId="577BAD8B" w14:textId="77777777" w:rsidR="009F4F03" w:rsidRDefault="00000000">
      <w:pPr>
        <w:pStyle w:val="NoSpacing1"/>
        <w:spacing w:after="120"/>
        <w:rPr>
          <w:rFonts w:ascii="SimSun" w:hAnsi="SimSun" w:cs="SimSun"/>
          <w:sz w:val="20"/>
          <w:szCs w:val="20"/>
          <w:lang w:eastAsia="zh-CN"/>
        </w:rPr>
      </w:pPr>
      <w:r>
        <w:rPr>
          <w:rFonts w:ascii="SimSun" w:hAnsi="SimSun" w:cs="SimSun" w:hint="eastAsia"/>
          <w:sz w:val="20"/>
          <w:szCs w:val="20"/>
          <w:lang w:eastAsia="zh-CN"/>
        </w:rPr>
        <w:t>教会经常曲解此经文，传讲圣灵来了，就要叫你为你所有的罪责备自己。这不是圣灵在这里的任务。他在这里的任务是叫你为不接受耶稣为救主的唯一的罪责备自己。唯一的定罪就是有关不信耶稣基督。</w:t>
      </w:r>
    </w:p>
    <w:p w14:paraId="3EBD97E5" w14:textId="77777777" w:rsidR="009F4F03" w:rsidRDefault="00000000">
      <w:pPr>
        <w:pStyle w:val="NoSpacing1"/>
        <w:spacing w:after="120"/>
        <w:rPr>
          <w:rFonts w:ascii="SimSun" w:hAnsi="SimSun" w:cs="SimSun"/>
          <w:sz w:val="20"/>
          <w:szCs w:val="20"/>
          <w:lang w:eastAsia="zh-CN"/>
        </w:rPr>
      </w:pPr>
      <w:r>
        <w:rPr>
          <w:rFonts w:ascii="SimSun" w:hAnsi="SimSun" w:cs="SimSun" w:hint="eastAsia"/>
          <w:sz w:val="20"/>
          <w:szCs w:val="20"/>
          <w:lang w:eastAsia="zh-CN"/>
        </w:rPr>
        <w:t>人不是因为犯奸淫、偷窃、甚至谋杀罪下地狱，这些罪像其它罪一样，它们的代价都被付清了。这就是圣经在约翰福音16章8-9节说的—只有一种罪才送人下地狱，那就是拒绝耶稣基督为个人救主的罪。所以在你生命中，别再把罪放大吧！</w:t>
      </w:r>
    </w:p>
    <w:p w14:paraId="0A790356" w14:textId="77777777" w:rsidR="009F4F03" w:rsidRDefault="00000000">
      <w:pPr>
        <w:pStyle w:val="NoSpacing1"/>
        <w:spacing w:after="120"/>
        <w:rPr>
          <w:rFonts w:ascii="SimSun" w:hAnsi="SimSun" w:cs="SimSun"/>
          <w:sz w:val="20"/>
          <w:szCs w:val="20"/>
          <w:lang w:eastAsia="zh-CN"/>
        </w:rPr>
      </w:pPr>
      <w:r>
        <w:rPr>
          <w:rFonts w:ascii="SimSun" w:hAnsi="SimSun" w:cs="SimSun" w:hint="eastAsia"/>
          <w:sz w:val="20"/>
          <w:szCs w:val="20"/>
          <w:lang w:eastAsia="zh-CN"/>
        </w:rPr>
        <w:t>很多教会所传讲的信息引起我们对罪有敏感的意识，而不是对公义更为敏感（罗马书3：19-22），也使我们把自己的表现好坏跟是否得到上帝其它的所有祝福联系起来。</w:t>
      </w:r>
    </w:p>
    <w:p w14:paraId="5F81B73B" w14:textId="77777777" w:rsidR="009F4F03" w:rsidRDefault="00000000">
      <w:pPr>
        <w:pStyle w:val="NoSpacing1"/>
        <w:spacing w:after="120"/>
        <w:rPr>
          <w:rFonts w:ascii="SimSun" w:hAnsi="SimSun" w:cs="SimSun"/>
          <w:sz w:val="20"/>
          <w:szCs w:val="20"/>
          <w:lang w:eastAsia="zh-CN"/>
        </w:rPr>
      </w:pPr>
      <w:r>
        <w:rPr>
          <w:rFonts w:ascii="SimSun" w:hAnsi="SimSun" w:cs="SimSun" w:hint="eastAsia"/>
          <w:sz w:val="20"/>
          <w:szCs w:val="20"/>
          <w:lang w:eastAsia="zh-CN"/>
        </w:rPr>
        <w:lastRenderedPageBreak/>
        <w:t>上帝的恩典不但提供了救恩，而且也提供了你生活上的一切需要：这供应不是基于你看圣经够不够、祷告够不够、是否参加聚会或十一奉献等等。在你有任何财务需要之前，上帝就已经创造了供应；在你生病之前，上帝就已通过恩典，为你提供了医治（彼得前书2：24）；在你灰心之前，上帝就已经以各种属灵的福气祝福了你（以弗所书1：3）。在你存在之前，上帝就已经预计到你可能有的一切需要，并且通过耶稣满足了那些需要。这就是恩典。</w:t>
      </w:r>
    </w:p>
    <w:p w14:paraId="0E5F4D18" w14:textId="77777777" w:rsidR="009F4F03" w:rsidRDefault="00000000">
      <w:pPr>
        <w:pStyle w:val="NoSpacing1"/>
        <w:spacing w:after="120"/>
        <w:rPr>
          <w:rFonts w:ascii="SimSun" w:hAnsi="SimSun" w:cs="SimSun"/>
          <w:sz w:val="20"/>
          <w:szCs w:val="20"/>
          <w:lang w:eastAsia="zh-CN"/>
        </w:rPr>
      </w:pPr>
      <w:r>
        <w:rPr>
          <w:rFonts w:ascii="SimSun" w:hAnsi="SimSun" w:cs="SimSun" w:hint="eastAsia"/>
          <w:sz w:val="20"/>
          <w:szCs w:val="20"/>
          <w:lang w:eastAsia="zh-CN"/>
        </w:rPr>
        <w:t>在过去的2000年间，耶稣没有再拯救、医治、释放任何一个人或使他行事昌盛。但如果与信心调和，上帝2000年前通过恩典所提供的，现在就成为现实。信心调用上帝所已经提供的；信心并不推动上帝，他不是被卡住的那位。信心也不迫使上帝做任何事情。恩典和信心是一起工作的，我们的任务就是接受上帝已经完成的事情。我们必须把恩典与信心平衡起来。</w:t>
      </w:r>
    </w:p>
    <w:p w14:paraId="791D5274" w14:textId="77777777" w:rsidR="009F4F03" w:rsidRDefault="00000000">
      <w:pPr>
        <w:pStyle w:val="NoSpacing1"/>
        <w:spacing w:after="120"/>
        <w:rPr>
          <w:rFonts w:ascii="SimSun" w:hAnsi="SimSun" w:cs="SimSun"/>
          <w:sz w:val="20"/>
          <w:szCs w:val="20"/>
          <w:lang w:eastAsia="zh-CN"/>
        </w:rPr>
      </w:pPr>
      <w:r>
        <w:rPr>
          <w:rFonts w:ascii="SimSun" w:hAnsi="SimSun" w:cs="SimSun" w:hint="eastAsia"/>
          <w:sz w:val="20"/>
          <w:szCs w:val="20"/>
          <w:lang w:eastAsia="zh-CN"/>
        </w:rPr>
        <w:t>很多基督徒相信上帝按照他的主权，想怎么动就怎么动，想什么时候动就什么时候动：这是因为宗教的教导是上帝控制一切，没有他的许可，什么事情都不能发生。然而，这不是真的—不是所有事情都由上帝决定。我有个教导题为《信徒的权柄》，对这一点有更详尽的诠释。</w:t>
      </w:r>
    </w:p>
    <w:p w14:paraId="74F129F1" w14:textId="77777777" w:rsidR="009F4F03" w:rsidRDefault="00000000">
      <w:pPr>
        <w:pStyle w:val="NoSpacing1"/>
        <w:spacing w:after="120"/>
        <w:rPr>
          <w:rFonts w:ascii="SimSun" w:hAnsi="SimSun" w:cs="SimSun"/>
          <w:sz w:val="20"/>
          <w:szCs w:val="20"/>
          <w:lang w:eastAsia="zh-CN"/>
        </w:rPr>
      </w:pPr>
      <w:r>
        <w:rPr>
          <w:rFonts w:ascii="SimSun" w:hAnsi="SimSun" w:cs="SimSun" w:hint="eastAsia"/>
          <w:sz w:val="20"/>
          <w:szCs w:val="20"/>
          <w:lang w:eastAsia="zh-CN"/>
        </w:rPr>
        <w:t>比如说，我父亲去世的时候，别人告诉我，比起我在地上对他的需要，上帝更需要我父亲在天堂。虽然当时我只有十二岁，可我还不至于幼稚到这一点都分辨不了。上帝为什么需要我父亲去天堂？上帝没有杀我父亲；这不是圣经的教导。圣经说得很清楚，耶稣来，是为要毁灭魔鬼的作为（希伯来书2：14；约翰一书3：8）。撒但才是寻找谁可以被他吞吃他就吞吃的那一个（彼得前书5：8），撒但才是来偷窃、杀害、毁坏的那一个（约翰福音10：10）。</w:t>
      </w:r>
    </w:p>
    <w:p w14:paraId="62E301DA" w14:textId="77777777" w:rsidR="009F4F03" w:rsidRDefault="00000000">
      <w:pPr>
        <w:pStyle w:val="NoSpacing1"/>
        <w:spacing w:after="120"/>
        <w:rPr>
          <w:rFonts w:ascii="SimSun" w:hAnsi="SimSun" w:cs="SimSun"/>
          <w:sz w:val="20"/>
          <w:szCs w:val="20"/>
          <w:lang w:eastAsia="zh-CN"/>
        </w:rPr>
      </w:pPr>
      <w:r>
        <w:rPr>
          <w:rFonts w:ascii="SimSun" w:hAnsi="SimSun" w:cs="SimSun" w:hint="eastAsia"/>
          <w:sz w:val="20"/>
          <w:szCs w:val="20"/>
          <w:lang w:eastAsia="zh-CN"/>
        </w:rPr>
        <w:t>上帝一直在被误传：如果他真做了我们责备他所做的一切事的话，地球上没有一个文明的国家不会宣判他犯了危害人类的罪。我认为，上帝导致或者允许邪恶发生以使我们在灵里成熟的那种想法，是基督身体里最糟糕的异端性教导，它使人变得消极，并把他们的盼望夺走。</w:t>
      </w:r>
    </w:p>
    <w:p w14:paraId="39CAF96A" w14:textId="77777777" w:rsidR="009F4F03" w:rsidRDefault="00000000">
      <w:pPr>
        <w:pStyle w:val="NoSpacing1"/>
        <w:spacing w:after="120"/>
        <w:rPr>
          <w:rFonts w:ascii="SimSun" w:hAnsi="SimSun" w:cs="SimSun"/>
          <w:sz w:val="20"/>
          <w:szCs w:val="20"/>
          <w:lang w:eastAsia="zh-CN"/>
        </w:rPr>
      </w:pPr>
      <w:r>
        <w:rPr>
          <w:rFonts w:ascii="SimSun" w:hAnsi="SimSun" w:cs="SimSun" w:hint="eastAsia"/>
          <w:sz w:val="20"/>
          <w:szCs w:val="20"/>
          <w:lang w:eastAsia="zh-CN"/>
        </w:rPr>
        <w:t>你如果真的相信上帝控制一切所有，那采取任何行动有什么用呢？毕竟，一切都取决于上帝，不是吗？你如果相信上帝试图通过疾病或者贫穷去教导你一些事情，那为什么去看医生或者找好工作呢？为什么不尽可能地多受苦，真正地学好功课呢？我的意思是，一个活人怎么可能笨到这个份上、真这样想呢？</w:t>
      </w:r>
    </w:p>
    <w:p w14:paraId="3ACF1C98" w14:textId="77777777" w:rsidR="009F4F03" w:rsidRDefault="00000000">
      <w:pPr>
        <w:pStyle w:val="NoSpacing1"/>
        <w:spacing w:after="120"/>
        <w:rPr>
          <w:rFonts w:ascii="SimSun" w:hAnsi="SimSun" w:cs="SimSun"/>
          <w:sz w:val="20"/>
          <w:szCs w:val="20"/>
          <w:lang w:eastAsia="zh-CN"/>
        </w:rPr>
      </w:pPr>
      <w:r>
        <w:rPr>
          <w:rFonts w:ascii="SimSun" w:hAnsi="SimSun" w:cs="SimSun" w:hint="eastAsia"/>
          <w:sz w:val="20"/>
          <w:szCs w:val="20"/>
          <w:lang w:eastAsia="zh-CN"/>
        </w:rPr>
        <w:t>弟兄姐妹们，这真是糟糕透顶的教义。圣经说世界末日的时候，人们会把恶的说成是好的，把好的说成是恶的（以赛亚书5：20）。今天某些教派教导说你生病或者有财务问题的时候，是上帝导致这一切发生，从而可以教导你点什么，或者使你谦卑。这正是把坏事称为好事的一个例子。</w:t>
      </w:r>
    </w:p>
    <w:p w14:paraId="3688B8D4" w14:textId="77777777" w:rsidR="009F4F03" w:rsidRDefault="00000000">
      <w:pPr>
        <w:pStyle w:val="NoSpacing1"/>
        <w:spacing w:after="120"/>
        <w:rPr>
          <w:rFonts w:ascii="SimSun" w:hAnsi="SimSun" w:cs="SimSun"/>
          <w:sz w:val="20"/>
          <w:szCs w:val="20"/>
          <w:lang w:eastAsia="zh-CN"/>
        </w:rPr>
      </w:pPr>
      <w:r>
        <w:rPr>
          <w:rFonts w:ascii="SimSun" w:hAnsi="SimSun" w:cs="SimSun" w:hint="eastAsia"/>
          <w:sz w:val="20"/>
          <w:szCs w:val="20"/>
          <w:lang w:eastAsia="zh-CN"/>
        </w:rPr>
        <w:t>上帝对于杀婴孩、强奸、暴力、贫穷或疾病都没有任何责任。撒但是邪恶的起源，圣经也明白地告诉我们应当抵挡仇敌（雅各书4：7）。抵挡这个单词的意思是积极地攻击某件事。比如说我们若不抵挡疾病，我们就是在顺服它。随便跟魔鬼说“麻烦你别打扰我们”并不是在抵挡魔鬼。我们需要对魔鬼生气，我们若相信引起或者允许问题发生的那一位是上帝的话，就不会对魔鬼生气了。</w:t>
      </w:r>
    </w:p>
    <w:p w14:paraId="36276D0A" w14:textId="77777777" w:rsidR="009F4F03" w:rsidRDefault="00000000">
      <w:pPr>
        <w:pStyle w:val="NoSpacing1"/>
        <w:spacing w:after="120"/>
        <w:rPr>
          <w:rFonts w:ascii="SimSun" w:hAnsi="SimSun" w:cs="SimSun"/>
          <w:sz w:val="20"/>
          <w:szCs w:val="20"/>
          <w:lang w:eastAsia="zh-CN"/>
        </w:rPr>
      </w:pPr>
      <w:r>
        <w:rPr>
          <w:rFonts w:ascii="SimSun" w:hAnsi="SimSun" w:cs="SimSun" w:hint="eastAsia"/>
          <w:sz w:val="20"/>
          <w:szCs w:val="20"/>
          <w:lang w:eastAsia="zh-CN"/>
        </w:rPr>
        <w:t>上帝的旨意不会自动成就。耶稣说了不是每个人会得救（马太福音7：13），但是圣经说上帝的旨意是没有一个人沉沦（彼得后书3：9）。上帝已经提供了救恩、医治、和财务上的供应，以及我们需要的任何其它东西，但是我们若对于通过恩典已经提供的东西不凭信心回应的话，就无法得到。</w:t>
      </w:r>
    </w:p>
    <w:p w14:paraId="218EF22D" w14:textId="77777777" w:rsidR="009F4F03" w:rsidRDefault="00000000">
      <w:pPr>
        <w:pStyle w:val="NoSpacing1"/>
        <w:spacing w:after="120"/>
        <w:rPr>
          <w:rFonts w:ascii="SimSun" w:hAnsi="SimSun" w:cs="SimSun"/>
          <w:sz w:val="20"/>
          <w:szCs w:val="20"/>
          <w:lang w:eastAsia="zh-CN"/>
        </w:rPr>
      </w:pPr>
      <w:r>
        <w:rPr>
          <w:rFonts w:ascii="SimSun" w:hAnsi="SimSun" w:cs="SimSun" w:hint="eastAsia"/>
          <w:sz w:val="20"/>
          <w:szCs w:val="20"/>
          <w:lang w:eastAsia="zh-CN"/>
        </w:rPr>
        <w:t>上帝的旨意是所有人得医治；使徒行传10章38节告诉我们耶稣周流四方，行善事，医好凡（所有）被魔鬼压制的人，圣经说他所行的是“善”的。彼得前书2章24节也告诉我们，因他受的鞭伤，我们便得了医治，但是我们大部分人还是没有在我们身上领受从他而来的医治。</w:t>
      </w:r>
    </w:p>
    <w:p w14:paraId="03ED5E26" w14:textId="77777777" w:rsidR="009F4F03" w:rsidRDefault="00000000">
      <w:pPr>
        <w:pStyle w:val="NoSpacing1"/>
        <w:spacing w:after="120"/>
        <w:rPr>
          <w:rFonts w:ascii="SimSun" w:hAnsi="SimSun" w:cs="SimSun"/>
          <w:sz w:val="20"/>
          <w:szCs w:val="20"/>
          <w:lang w:eastAsia="zh-CN"/>
        </w:rPr>
      </w:pPr>
      <w:r>
        <w:rPr>
          <w:rFonts w:ascii="SimSun" w:hAnsi="SimSun" w:cs="SimSun" w:hint="eastAsia"/>
          <w:sz w:val="20"/>
          <w:szCs w:val="20"/>
          <w:lang w:eastAsia="zh-CN"/>
        </w:rPr>
        <w:t>使你得自由的不是真理；是你知道的真理才叫你得自由（约翰福音8：32）。真理就是你需要把你的信心放在上帝已经成就的事上，而不是放在你自己的作为上。上帝通过他的恩典，已经提供了医治、丰盛、罪的赦免，还有更多，然而，都只能用信心调用和实现。</w:t>
      </w:r>
    </w:p>
    <w:p w14:paraId="44419B51" w14:textId="77777777" w:rsidR="009F4F03" w:rsidRDefault="00000000">
      <w:pPr>
        <w:pStyle w:val="NoSpacing1"/>
        <w:spacing w:after="120"/>
        <w:rPr>
          <w:rFonts w:ascii="SimSun" w:hAnsi="SimSun" w:cs="SimSun"/>
          <w:sz w:val="20"/>
          <w:szCs w:val="20"/>
          <w:lang w:eastAsia="zh-CN"/>
        </w:rPr>
      </w:pPr>
      <w:r>
        <w:rPr>
          <w:rFonts w:ascii="SimSun" w:hAnsi="SimSun" w:cs="SimSun" w:hint="eastAsia"/>
          <w:sz w:val="20"/>
          <w:szCs w:val="20"/>
          <w:lang w:eastAsia="zh-CN"/>
        </w:rPr>
        <w:t>上帝赐给我们他的儿子，他已经完成了他需要做的那份事。他的恩典已经通过耶稣的牺牲为我们提供了一切。这简直是好得令人难以置信，因为我们绝对不可能通过做任何事赚到、也不可能做任何事失去它。我们需要做的那份事很简单：就是凭信心回应他的恩典，去调用、支取上帝所已经成就的。</w:t>
      </w:r>
    </w:p>
    <w:p w14:paraId="23F03F28" w14:textId="77777777" w:rsidR="009F4F03" w:rsidRDefault="00000000">
      <w:pPr>
        <w:pStyle w:val="NoSpacing1"/>
        <w:spacing w:after="120"/>
        <w:rPr>
          <w:rFonts w:ascii="SimSun" w:hAnsi="SimSun" w:cs="SimSun"/>
          <w:sz w:val="20"/>
          <w:szCs w:val="20"/>
          <w:lang w:eastAsia="zh-CN"/>
        </w:rPr>
      </w:pPr>
      <w:r>
        <w:rPr>
          <w:rFonts w:ascii="SimSun" w:hAnsi="SimSun" w:cs="SimSun" w:hint="eastAsia"/>
          <w:sz w:val="20"/>
          <w:szCs w:val="20"/>
          <w:lang w:eastAsia="zh-CN"/>
        </w:rPr>
        <w:lastRenderedPageBreak/>
        <w:t>这听起来很简单，但是大部分基督徒不明白这个概念；你要确认你不在内。这是你跟上帝关系的基础，也是你的祷告可能得不到答复的原因。为了帮助你，我刚刚以平装本出了《</w:t>
      </w:r>
      <w:r>
        <w:rPr>
          <w:rFonts w:ascii="SimSun" w:hAnsi="SimSun" w:cs="SimSun" w:hint="eastAsia"/>
          <w:kern w:val="36"/>
          <w:sz w:val="20"/>
          <w:szCs w:val="20"/>
          <w:lang w:eastAsia="zh-CN"/>
        </w:rPr>
        <w:t>生活在恩典和信心的平衡中</w:t>
      </w:r>
      <w:r>
        <w:rPr>
          <w:rFonts w:ascii="SimSun" w:hAnsi="SimSun" w:cs="SimSun" w:hint="eastAsia"/>
          <w:sz w:val="20"/>
          <w:szCs w:val="20"/>
          <w:lang w:eastAsia="zh-CN"/>
        </w:rPr>
        <w:t>》这本书；以前只有精装本。这一教导也有CD和DVD 版。</w:t>
      </w:r>
    </w:p>
    <w:p w14:paraId="52B39502" w14:textId="77777777" w:rsidR="009F4F03" w:rsidRDefault="00000000">
      <w:pPr>
        <w:pStyle w:val="NoSpacing1"/>
        <w:spacing w:after="120"/>
        <w:rPr>
          <w:rFonts w:ascii="SimSun" w:hAnsi="SimSun" w:cs="SimSun"/>
          <w:sz w:val="20"/>
          <w:szCs w:val="20"/>
          <w:lang w:eastAsia="zh-CN"/>
        </w:rPr>
      </w:pPr>
      <w:r>
        <w:rPr>
          <w:rFonts w:ascii="SimSun" w:hAnsi="SimSun" w:cs="SimSun" w:hint="eastAsia"/>
          <w:sz w:val="20"/>
          <w:szCs w:val="20"/>
          <w:lang w:eastAsia="zh-CN"/>
        </w:rPr>
        <w:t>不要把这本书跟我1987年所写的第一本书《恩典与信心》作混淆：那本是现在演变成更完整的教导《</w:t>
      </w:r>
      <w:r>
        <w:rPr>
          <w:rFonts w:ascii="SimSun" w:hAnsi="SimSun" w:cs="SimSun" w:hint="eastAsia"/>
          <w:kern w:val="36"/>
          <w:sz w:val="20"/>
          <w:szCs w:val="20"/>
          <w:lang w:eastAsia="zh-CN"/>
        </w:rPr>
        <w:t>生活在恩典和信心的平衡中</w:t>
      </w:r>
      <w:r>
        <w:rPr>
          <w:rFonts w:ascii="SimSun" w:hAnsi="SimSun" w:cs="SimSun" w:hint="eastAsia"/>
          <w:sz w:val="20"/>
          <w:szCs w:val="20"/>
          <w:lang w:eastAsia="zh-CN"/>
        </w:rPr>
        <w:t>》的简短本。我相信这个信息是福音的核心，是上帝赐给我帮助改变世界的信息的核心。</w:t>
      </w:r>
    </w:p>
    <w:p w14:paraId="4E683F66" w14:textId="77777777" w:rsidR="009F4F03" w:rsidRDefault="00000000">
      <w:pPr>
        <w:pStyle w:val="NoSpacing1"/>
        <w:spacing w:after="120"/>
        <w:rPr>
          <w:rFonts w:ascii="SimSun" w:hAnsi="SimSun" w:cs="SimSun"/>
          <w:sz w:val="20"/>
          <w:szCs w:val="20"/>
          <w:lang w:eastAsia="zh-CN"/>
        </w:rPr>
      </w:pPr>
      <w:r>
        <w:rPr>
          <w:rFonts w:ascii="SimSun" w:hAnsi="SimSun" w:cs="SimSun" w:hint="eastAsia"/>
          <w:sz w:val="20"/>
          <w:szCs w:val="20"/>
          <w:lang w:eastAsia="zh-CN"/>
        </w:rPr>
        <w:t>很多人强调恩典，其他人强调信心，但是太少人强调要把恩典与信心平衡起来。像钠与氯：单独吃的话，两者都是能杀你的毒物，但是混在一起就成为盐；没有它人就不能生存。恩典若没有你正面回应的信心就不能救你，不回应上帝恩典的信心则会使你被定罪，但是如果把你的信心放在上帝已经为你做成的事情上，你就有胜过世界的胜利（约翰一书5：4）。</w:t>
      </w:r>
    </w:p>
    <w:p w14:paraId="10550573" w14:textId="77777777" w:rsidR="009F4F03" w:rsidRDefault="009F4F03">
      <w:pPr>
        <w:pStyle w:val="NoSpacing1"/>
        <w:spacing w:after="120"/>
        <w:rPr>
          <w:rFonts w:ascii="SimSun" w:hAnsi="SimSun" w:cs="SimSun"/>
          <w:sz w:val="20"/>
          <w:szCs w:val="20"/>
          <w:lang w:eastAsia="zh-CN"/>
        </w:rPr>
      </w:pPr>
    </w:p>
    <w:p w14:paraId="28BEB4A4" w14:textId="77777777" w:rsidR="009F4F03" w:rsidRDefault="009F4F03">
      <w:pPr>
        <w:widowControl w:val="0"/>
        <w:spacing w:after="120" w:line="240" w:lineRule="auto"/>
        <w:rPr>
          <w:rFonts w:ascii="SimSun" w:hAnsi="SimSun" w:cs="SimSun"/>
          <w:sz w:val="20"/>
          <w:szCs w:val="20"/>
          <w:lang w:val="zh-CN" w:eastAsia="zh-CN"/>
        </w:rPr>
      </w:pPr>
    </w:p>
    <w:p w14:paraId="3724C355" w14:textId="77777777" w:rsidR="009F4F03" w:rsidRDefault="009F4F03">
      <w:pPr>
        <w:widowControl w:val="0"/>
        <w:spacing w:after="120" w:line="240" w:lineRule="auto"/>
        <w:rPr>
          <w:rFonts w:ascii="SimSun" w:hAnsi="SimSun" w:cs="SimSun"/>
          <w:sz w:val="20"/>
          <w:szCs w:val="20"/>
          <w:lang w:val="zh-CN" w:eastAsia="zh-CN"/>
        </w:rPr>
      </w:pPr>
    </w:p>
    <w:p w14:paraId="18665FDC" w14:textId="77777777" w:rsidR="009F4F03" w:rsidRDefault="00000000">
      <w:pPr>
        <w:widowControl w:val="0"/>
        <w:spacing w:after="120" w:line="240" w:lineRule="auto"/>
        <w:rPr>
          <w:rFonts w:ascii="SimSun" w:hAnsi="SimSun" w:cs="SimSun"/>
          <w:sz w:val="20"/>
          <w:szCs w:val="20"/>
          <w:lang w:val="zh-CN"/>
        </w:rPr>
      </w:pPr>
      <w:r>
        <w:rPr>
          <w:rFonts w:ascii="SimSun" w:hAnsi="SimSun" w:cs="SimSun" w:hint="eastAsia"/>
          <w:sz w:val="20"/>
          <w:szCs w:val="20"/>
          <w:lang w:val="zh-CN" w:eastAsia="zh-CN"/>
        </w:rPr>
        <w:t>（若无特别注明，文中经节均引自和合本。</w:t>
      </w:r>
      <w:r>
        <w:rPr>
          <w:rFonts w:ascii="SimSun" w:hAnsi="SimSun" w:cs="SimSun" w:hint="eastAsia"/>
          <w:sz w:val="20"/>
          <w:szCs w:val="20"/>
          <w:lang w:val="zh-CN"/>
        </w:rPr>
        <w:t>）</w:t>
      </w:r>
    </w:p>
    <w:p w14:paraId="60A70491" w14:textId="77777777" w:rsidR="009F4F03" w:rsidRDefault="009F4F03">
      <w:pPr>
        <w:pStyle w:val="NoSpacing1"/>
        <w:spacing w:after="120"/>
        <w:rPr>
          <w:rFonts w:ascii="SimSun" w:hAnsi="SimSun" w:cs="SimSun"/>
          <w:sz w:val="20"/>
          <w:szCs w:val="20"/>
          <w:lang w:eastAsia="zh-CN"/>
        </w:rPr>
      </w:pPr>
    </w:p>
    <w:p w14:paraId="02672AB0" w14:textId="77777777" w:rsidR="009F4F03" w:rsidRDefault="009F4F03">
      <w:pPr>
        <w:pStyle w:val="NoSpacing1"/>
        <w:spacing w:after="120"/>
        <w:rPr>
          <w:rFonts w:ascii="SimSun" w:hAnsi="SimSun" w:cs="SimSun"/>
          <w:sz w:val="24"/>
          <w:szCs w:val="24"/>
          <w:lang w:eastAsia="zh-CN"/>
        </w:rPr>
      </w:pPr>
    </w:p>
    <w:sectPr w:rsidR="009F4F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drawingGridHorizontalSpacing w:val="0"/>
  <w:noPunctuationKerning/>
  <w:characterSpacingControl w:val="doNotCompress"/>
  <w:compat>
    <w:spaceForUL/>
    <w:doNotLeaveBackslashAlone/>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F03"/>
    <w:rsid w:val="001A2C84"/>
    <w:rsid w:val="0087247B"/>
    <w:rsid w:val="009F4F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25EC4EA9"/>
  <w15:docId w15:val="{140249A6-E666-4884-9F7D-C75922A87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00" w:line="276" w:lineRule="auto"/>
    </w:pPr>
    <w:rPr>
      <w:rFonts w:ascii="Calibri" w:hAnsi="Calibri"/>
      <w:sz w:val="22"/>
      <w:szCs w:val="22"/>
      <w:lang w:eastAsia="zh-TW"/>
    </w:rPr>
  </w:style>
  <w:style w:type="paragraph" w:styleId="Heading1">
    <w:name w:val="heading 1"/>
    <w:basedOn w:val="Normal"/>
    <w:link w:val="Heading1Char"/>
    <w:uiPriority w:val="9"/>
    <w:qFormat/>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eastAsia="Times New Roman" w:hAnsi="Times New Roman"/>
      <w:b/>
      <w:bCs/>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sz w:val="24"/>
      <w:szCs w:val="24"/>
      <w:lang w:eastAsia="zh-CN"/>
    </w:rPr>
  </w:style>
  <w:style w:type="character" w:styleId="FollowedHyperlink">
    <w:name w:val="FollowedHyperlink"/>
    <w:basedOn w:val="DefaultParagraphFont"/>
    <w:semiHidden/>
    <w:unhideWhenUsed/>
    <w:rPr>
      <w:color w:val="800080"/>
      <w:u w:val="single"/>
    </w:rPr>
  </w:style>
  <w:style w:type="character" w:styleId="Hyperlink">
    <w:name w:val="Hyperlink"/>
    <w:basedOn w:val="DefaultParagraphFont"/>
    <w:uiPriority w:val="99"/>
    <w:semiHidden/>
    <w:unhideWhenUsed/>
    <w:rPr>
      <w:color w:val="0000FF"/>
      <w:u w:val="single"/>
    </w:rPr>
  </w:style>
  <w:style w:type="paragraph" w:customStyle="1" w:styleId="z-TopofForm1">
    <w:name w:val="z-Top of Form1"/>
    <w:basedOn w:val="Normal"/>
    <w:next w:val="Normal"/>
    <w:link w:val="z-TopofFormChar"/>
    <w:uiPriority w:val="99"/>
    <w:semiHidden/>
    <w:unhideWhenUsed/>
    <w:pPr>
      <w:pBdr>
        <w:bottom w:val="single" w:sz="6" w:space="1" w:color="auto"/>
      </w:pBdr>
      <w:spacing w:after="0" w:line="240" w:lineRule="auto"/>
      <w:jc w:val="center"/>
    </w:pPr>
    <w:rPr>
      <w:rFonts w:ascii="Arial" w:eastAsia="Times New Roman" w:hAnsi="Arial" w:cs="Arial"/>
      <w:vanish/>
      <w:sz w:val="16"/>
      <w:szCs w:val="16"/>
      <w:lang w:eastAsia="zh-CN"/>
    </w:rPr>
  </w:style>
  <w:style w:type="paragraph" w:customStyle="1" w:styleId="z-BottomofForm1">
    <w:name w:val="z-Bottom of Form1"/>
    <w:basedOn w:val="Normal"/>
    <w:next w:val="Normal"/>
    <w:link w:val="z-BottomofFormChar"/>
    <w:uiPriority w:val="99"/>
    <w:semiHidden/>
    <w:unhideWhenUsed/>
    <w:pPr>
      <w:pBdr>
        <w:top w:val="single" w:sz="6" w:space="1" w:color="auto"/>
      </w:pBdr>
      <w:spacing w:after="0" w:line="240" w:lineRule="auto"/>
      <w:jc w:val="center"/>
    </w:pPr>
    <w:rPr>
      <w:rFonts w:ascii="Arial" w:eastAsia="Times New Roman" w:hAnsi="Arial" w:cs="Arial"/>
      <w:vanish/>
      <w:sz w:val="16"/>
      <w:szCs w:val="16"/>
      <w:lang w:eastAsia="zh-CN"/>
    </w:rPr>
  </w:style>
  <w:style w:type="paragraph" w:customStyle="1" w:styleId="NoSpacing1">
    <w:name w:val="No Spacing1"/>
    <w:uiPriority w:val="1"/>
    <w:qFormat/>
    <w:pPr>
      <w:spacing w:after="0" w:line="240" w:lineRule="auto"/>
    </w:pPr>
    <w:rPr>
      <w:rFonts w:ascii="Calibri" w:hAnsi="Calibri"/>
      <w:sz w:val="22"/>
      <w:szCs w:val="22"/>
      <w:lang w:eastAsia="zh-TW"/>
    </w:rPr>
  </w:style>
  <w:style w:type="character" w:customStyle="1" w:styleId="Heading1Char">
    <w:name w:val="Heading 1 Char"/>
    <w:basedOn w:val="DefaultParagraphFont"/>
    <w:link w:val="Heading1"/>
    <w:uiPriority w:val="9"/>
    <w:rPr>
      <w:rFonts w:ascii="Times New Roman" w:eastAsia="Times New Roman" w:hAnsi="Times New Roman" w:cs="Times New Roman"/>
      <w:b/>
      <w:bCs/>
      <w:kern w:val="36"/>
      <w:sz w:val="48"/>
      <w:szCs w:val="48"/>
      <w:lang w:eastAsia="zh-CN"/>
    </w:rPr>
  </w:style>
  <w:style w:type="character" w:customStyle="1" w:styleId="Heading4Char">
    <w:name w:val="Heading 4 Char"/>
    <w:basedOn w:val="DefaultParagraphFont"/>
    <w:link w:val="Heading4"/>
    <w:uiPriority w:val="9"/>
    <w:rPr>
      <w:rFonts w:ascii="Times New Roman" w:eastAsia="Times New Roman" w:hAnsi="Times New Roman" w:cs="Times New Roman"/>
      <w:b/>
      <w:bCs/>
      <w:sz w:val="24"/>
      <w:szCs w:val="24"/>
      <w:lang w:eastAsia="zh-CN"/>
    </w:rPr>
  </w:style>
  <w:style w:type="character" w:customStyle="1" w:styleId="z-TopofFormChar">
    <w:name w:val="z-Top of Form Char"/>
    <w:basedOn w:val="DefaultParagraphFont"/>
    <w:link w:val="z-TopofForm1"/>
    <w:uiPriority w:val="99"/>
    <w:semiHidden/>
    <w:rPr>
      <w:rFonts w:ascii="Arial" w:eastAsia="Times New Roman" w:hAnsi="Arial" w:cs="Arial"/>
      <w:vanish/>
      <w:sz w:val="16"/>
      <w:szCs w:val="16"/>
      <w:lang w:eastAsia="zh-CN"/>
    </w:rPr>
  </w:style>
  <w:style w:type="character" w:customStyle="1" w:styleId="z-BottomofFormChar">
    <w:name w:val="z-Bottom of Form Char"/>
    <w:basedOn w:val="DefaultParagraphFont"/>
    <w:link w:val="z-BottomofForm1"/>
    <w:uiPriority w:val="99"/>
    <w:semiHidden/>
    <w:rPr>
      <w:rFonts w:ascii="Arial" w:eastAsia="Times New Roman" w:hAnsi="Arial" w:cs="Arial"/>
      <w:vanish/>
      <w:sz w:val="16"/>
      <w:szCs w:val="16"/>
      <w:lang w:eastAsia="zh-CN"/>
    </w:rPr>
  </w:style>
  <w:style w:type="character" w:customStyle="1" w:styleId="meta-nav">
    <w:name w:val="meta-nav"/>
    <w:basedOn w:val="DefaultParagraphFont"/>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538</Words>
  <Characters>3068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dc:creator>
  <cp:lastModifiedBy>Greg G</cp:lastModifiedBy>
  <cp:revision>2</cp:revision>
  <dcterms:created xsi:type="dcterms:W3CDTF">2015-10-06T06:07:00Z</dcterms:created>
  <dcterms:modified xsi:type="dcterms:W3CDTF">2023-12-16T18:28:00Z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1033-9.1.0.4746</vt:lpwstr>
  </property>
</Properties>
</file>