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232D9" w14:textId="77777777" w:rsidR="00DE03B3" w:rsidRDefault="00000000">
      <w:pPr>
        <w:pStyle w:val="Char1"/>
        <w:spacing w:after="120" w:line="240" w:lineRule="auto"/>
        <w:rPr>
          <w:rFonts w:ascii="SimSun" w:eastAsia="SimSun" w:hAnsi="SimSun" w:cs="SimSun"/>
          <w:b/>
          <w:bCs/>
          <w:sz w:val="32"/>
          <w:szCs w:val="32"/>
        </w:rPr>
      </w:pPr>
      <w:r>
        <w:rPr>
          <w:rFonts w:ascii="SimSun" w:eastAsia="SimSun" w:hAnsi="SimSun" w:cs="SimSun"/>
          <w:b/>
          <w:bCs/>
          <w:sz w:val="32"/>
          <w:szCs w:val="32"/>
        </w:rPr>
        <w:t>灵</w:t>
      </w:r>
      <w:r>
        <w:rPr>
          <w:rFonts w:ascii="SimSun" w:eastAsia="SimSun" w:hAnsi="SimSun" w:cs="SimSun" w:hint="eastAsia"/>
          <w:b/>
          <w:bCs/>
          <w:sz w:val="32"/>
          <w:szCs w:val="32"/>
        </w:rPr>
        <w:t>里</w:t>
      </w:r>
      <w:r>
        <w:rPr>
          <w:rFonts w:ascii="SimSun" w:eastAsia="SimSun" w:hAnsi="SimSun" w:cs="SimSun"/>
          <w:b/>
          <w:bCs/>
          <w:sz w:val="32"/>
          <w:szCs w:val="32"/>
        </w:rPr>
        <w:t>的身份</w:t>
      </w:r>
    </w:p>
    <w:p w14:paraId="6F358B71" w14:textId="77777777" w:rsidR="00DE03B3" w:rsidRDefault="00000000">
      <w:pPr>
        <w:pStyle w:val="Char1"/>
        <w:spacing w:after="120" w:line="240" w:lineRule="auto"/>
        <w:rPr>
          <w:rFonts w:ascii="Comic Sans MS" w:eastAsia="SimSun" w:hAnsi="Comic Sans MS" w:cs="Comic Sans MS"/>
          <w:i/>
          <w:iCs/>
          <w:color w:val="555555"/>
          <w:sz w:val="21"/>
          <w:szCs w:val="21"/>
          <w:shd w:val="clear" w:color="auto" w:fill="FFFFFF"/>
        </w:rPr>
      </w:pPr>
      <w:r>
        <w:rPr>
          <w:rFonts w:ascii="Comic Sans MS" w:eastAsia="SimSun" w:hAnsi="Comic Sans MS" w:cs="Comic Sans MS"/>
          <w:sz w:val="20"/>
          <w:szCs w:val="20"/>
        </w:rPr>
        <w:t>Who You Are in the Spirit</w:t>
      </w:r>
    </w:p>
    <w:p w14:paraId="74335B5E" w14:textId="77777777" w:rsidR="00DE03B3" w:rsidRDefault="00000000">
      <w:pPr>
        <w:pStyle w:val="Char1"/>
        <w:spacing w:after="120" w:line="240" w:lineRule="auto"/>
        <w:rPr>
          <w:rFonts w:ascii="SimSun" w:eastAsia="SimSun" w:hAnsi="SimSun" w:cs="SimSun"/>
          <w:sz w:val="20"/>
          <w:szCs w:val="20"/>
        </w:rPr>
      </w:pPr>
      <w:r>
        <w:rPr>
          <w:rFonts w:ascii="SimSun" w:eastAsia="SimSun" w:hAnsi="SimSun" w:cs="SimSun"/>
        </w:rPr>
        <w:t xml:space="preserve">    </w:t>
      </w:r>
      <w:r>
        <w:rPr>
          <w:rFonts w:ascii="SimSun" w:eastAsia="SimSun" w:hAnsi="SimSun" w:cs="SimSun" w:hint="eastAsia"/>
          <w:sz w:val="20"/>
          <w:szCs w:val="20"/>
        </w:rPr>
        <w:t>如果我问“你知道自己是谁吗？”你可能会马上回答：“我当然知道。”可是如果你失去了记忆，忘记了自己的姓名、住址、配偶、孩子以及工作场所等等，你能想象出那会是怎样一种情景吗？它肯定让人感到很恐怖。知道自己的身份，能给人带来极大的安全感。正因此，人们才不愿改变。已知的世界，会让人感到安全；未知的世界，则会让人感到恐惧。</w:t>
      </w:r>
    </w:p>
    <w:p w14:paraId="714525F3" w14:textId="77777777" w:rsidR="00DE03B3" w:rsidRDefault="00000000">
      <w:pPr>
        <w:pStyle w:val="Char1"/>
        <w:spacing w:after="120" w:line="240" w:lineRule="auto"/>
        <w:ind w:firstLine="415"/>
        <w:rPr>
          <w:rFonts w:ascii="SimSun" w:eastAsia="SimSun" w:hAnsi="SimSun" w:cs="SimSun"/>
          <w:sz w:val="20"/>
          <w:szCs w:val="20"/>
        </w:rPr>
      </w:pPr>
      <w:r>
        <w:rPr>
          <w:rFonts w:ascii="SimSun" w:eastAsia="SimSun" w:hAnsi="SimSun" w:cs="SimSun" w:hint="eastAsia"/>
          <w:sz w:val="20"/>
          <w:szCs w:val="20"/>
        </w:rPr>
        <w:t>同样，你也有必要知道自己在灵里已经变成了什么身份。你在灵里是个新造的人（哥林多后书5：17），你必须重新教育你的头脑让它明白这一点，然后神完美的旨意才能在你身上彰显出来（罗马书12：1-2）。我们藉着基督已经得胜有余，可对这一真理若非确信不疑，它仍于我们无益，就像一个百万富翁如果不知道自己在银行里有百万存款，就无法从中受益一样。基督的肢体所处的情形与此相同。我们只是不知道自己在基督里的（属灵）身份和属于我们的权利与特权。</w:t>
      </w:r>
    </w:p>
    <w:p w14:paraId="04CDBE69" w14:textId="77777777" w:rsidR="00DE03B3" w:rsidRDefault="00000000">
      <w:pPr>
        <w:pStyle w:val="Char1"/>
        <w:spacing w:after="120" w:line="240" w:lineRule="auto"/>
        <w:ind w:firstLine="415"/>
        <w:rPr>
          <w:rFonts w:ascii="SimSun" w:eastAsia="SimSun" w:hAnsi="SimSun" w:cs="SimSun"/>
          <w:sz w:val="20"/>
          <w:szCs w:val="20"/>
        </w:rPr>
      </w:pPr>
      <w:r>
        <w:rPr>
          <w:rFonts w:ascii="SimSun" w:eastAsia="SimSun" w:hAnsi="SimSun" w:cs="SimSun" w:hint="eastAsia"/>
          <w:sz w:val="20"/>
          <w:szCs w:val="20"/>
        </w:rPr>
        <w:t>以我们美国人的自由权利为例。根据宪法序言，我们享有造物主赋予的某些不可剥夺的权利，这些权利有美国政府以文件形式加以承诺，受到由选举而生的司法体系的保障。但是，权利离不开义务。每个美国人都有义务知道自己的权利是什么，知道如何通过适当的渠道获得这些权利。从前，由于某种原因，因受害人没有起诉，曾有数百万违法者没有受到审判。我相信，这其中有很多就因为受害人不清楚自己的权利。</w:t>
      </w:r>
    </w:p>
    <w:p w14:paraId="640E819B" w14:textId="77777777" w:rsidR="00DE03B3" w:rsidRDefault="00000000">
      <w:pPr>
        <w:pStyle w:val="Char1"/>
        <w:spacing w:after="120" w:line="240" w:lineRule="auto"/>
        <w:ind w:firstLine="415"/>
        <w:rPr>
          <w:rFonts w:ascii="SimSun" w:eastAsia="SimSun" w:hAnsi="SimSun" w:cs="SimSun"/>
          <w:sz w:val="20"/>
          <w:szCs w:val="20"/>
        </w:rPr>
      </w:pPr>
      <w:r>
        <w:rPr>
          <w:rFonts w:ascii="SimSun" w:eastAsia="SimSun" w:hAnsi="SimSun" w:cs="SimSun" w:hint="eastAsia"/>
          <w:sz w:val="20"/>
          <w:szCs w:val="20"/>
        </w:rPr>
        <w:t>亚伯拉罕·林肯做总统期间，签署了《解放奴隶宣言》，解放了美国所有的奴隶。但是文件记载，有些奴隶主把宣言藏了起来，奴隶们因不知道情形发生改变，而依旧遭受奴役。这正是撒旦一直在对教会使用的手段。何西阿书4章6节说：“我的民因无知识而灭亡。”彼得后书1章3节说：“神的神能已将一切关乎生命和虔敬的事赐给我们，皆因我们认识那用自己荣耀和美德召我们的主。”撒旦如果能够做到让基督徒对自己的属灵身份和作为神儿女的权利无知或不信，他就可以使他们一直处于受奴役状态，尽管耶稣基督的自由律法已经付诸实施！</w:t>
      </w:r>
    </w:p>
    <w:p w14:paraId="1B8F11BE" w14:textId="77777777" w:rsidR="00DE03B3" w:rsidRDefault="00000000">
      <w:pPr>
        <w:pStyle w:val="Char1"/>
        <w:spacing w:after="120" w:line="240" w:lineRule="auto"/>
        <w:ind w:firstLine="415"/>
        <w:rPr>
          <w:rFonts w:ascii="SimSun" w:eastAsia="SimSun" w:hAnsi="SimSun" w:cs="SimSun"/>
          <w:sz w:val="20"/>
          <w:szCs w:val="20"/>
        </w:rPr>
      </w:pPr>
      <w:r>
        <w:rPr>
          <w:rFonts w:ascii="SimSun" w:eastAsia="SimSun" w:hAnsi="SimSun" w:cs="SimSun" w:hint="eastAsia"/>
          <w:sz w:val="20"/>
          <w:szCs w:val="20"/>
        </w:rPr>
        <w:t>魔鬼实现这一点最有效的手段，就是利用宗教教条引起的不信，尤其是关于我们是罪孽深重的罪人、不配藉恩典得救的教导。感谢上帝，我曾是个罪人，但是靠着恩典，我已经得救了。在耶稣基督里，我现在是个属神的义人（哥林多后书5：21）。在灵里，我已经不再是个不配的人了。以弗所书4章24节：“（你已）穿上新人[指你在灵里重生]；这新人是照着神的形象造的，有真理的仁义和圣洁。”我的灵是仁义而圣洁的！哈里路亚！</w:t>
      </w:r>
    </w:p>
    <w:p w14:paraId="5AA87838" w14:textId="77777777" w:rsidR="00DE03B3" w:rsidRDefault="00000000">
      <w:pPr>
        <w:pStyle w:val="Char1"/>
        <w:spacing w:after="120" w:line="240" w:lineRule="auto"/>
        <w:ind w:firstLine="415"/>
        <w:rPr>
          <w:rFonts w:ascii="SimSun" w:eastAsia="SimSun" w:hAnsi="SimSun" w:cs="SimSun"/>
          <w:sz w:val="20"/>
          <w:szCs w:val="20"/>
        </w:rPr>
      </w:pPr>
      <w:r>
        <w:rPr>
          <w:rFonts w:ascii="SimSun" w:eastAsia="SimSun" w:hAnsi="SimSun" w:cs="SimSun" w:hint="eastAsia"/>
          <w:sz w:val="20"/>
          <w:szCs w:val="20"/>
        </w:rPr>
        <w:t>不过，也许有人会说：“所有我们的义都像污秽的衣服”（以赛亚书64：6），“没有义人，连一个也没有”（罗马书3：10）。这些经文说的是我们个人的义，这种义永远无法让我们与上帝相遇相知。因为“世人都犯了罪，亏缺了神的荣耀”（罗马书3：23）。但是耶稣承担了我们的罪，并且替我们成为罪，使我们可以在他里面</w:t>
      </w:r>
      <w:r>
        <w:rPr>
          <w:rFonts w:ascii="SimSun" w:eastAsia="SimSun" w:hAnsi="SimSun" w:cs="SimSun" w:hint="eastAsia"/>
          <w:color w:val="000000"/>
          <w:sz w:val="20"/>
          <w:szCs w:val="20"/>
        </w:rPr>
        <w:t>成为</w:t>
      </w:r>
      <w:r>
        <w:rPr>
          <w:rFonts w:ascii="SimSun" w:eastAsia="SimSun" w:hAnsi="SimSun" w:cs="SimSun" w:hint="eastAsia"/>
          <w:sz w:val="20"/>
          <w:szCs w:val="20"/>
        </w:rPr>
        <w:t>上帝的义（哥林多后书5：21）。这指的是我们里面的新的灵，它正是我们在基督里的那一部分。如果你接受这句经文的前半部分，即耶稣替我们成为罪，你就必须接受后半部分，也就是我们接受了他的义。这里不是指的将在天国成就的义，我们的心、灵和得了荣耀的肉体将在天国里变得完全。但亦如以弗所书4章24节所说，我们的灵现在就是仁义和圣洁的。希伯来书12章23节在谈到教会时说：“被成全之义人的灵。”</w:t>
      </w:r>
      <w:bookmarkStart w:id="0" w:name="__DdeLink__52_835907672"/>
      <w:bookmarkEnd w:id="0"/>
      <w:r>
        <w:rPr>
          <w:rFonts w:ascii="SimSun" w:eastAsia="SimSun" w:hAnsi="SimSun" w:cs="SimSun" w:hint="eastAsia"/>
          <w:sz w:val="20"/>
          <w:szCs w:val="20"/>
        </w:rPr>
        <w:t>（英王钦定本直译）</w:t>
      </w:r>
    </w:p>
    <w:p w14:paraId="0C18E027" w14:textId="77777777" w:rsidR="00DE03B3" w:rsidRDefault="00000000">
      <w:pPr>
        <w:pStyle w:val="Char1"/>
        <w:spacing w:after="120" w:line="240" w:lineRule="auto"/>
        <w:ind w:firstLine="415"/>
        <w:rPr>
          <w:rFonts w:ascii="SimSun" w:eastAsia="SimSun" w:hAnsi="SimSun" w:cs="SimSun"/>
          <w:sz w:val="20"/>
          <w:szCs w:val="20"/>
        </w:rPr>
      </w:pPr>
      <w:r>
        <w:rPr>
          <w:rFonts w:ascii="SimSun" w:eastAsia="SimSun" w:hAnsi="SimSun" w:cs="SimSun" w:hint="eastAsia"/>
          <w:sz w:val="20"/>
          <w:szCs w:val="20"/>
        </w:rPr>
        <w:t>从前我们向着上帝已死的灵现在已经没有了，我们在得救时所获得的新灵是仁义、真正圣洁而又完全的。我们在永恒中将一直拥有的其实就是这个灵。它不会变，也不会改善了。我们的肉体部分会改变，但我们得救的灵已经完全了。歌罗西书1章12节说，神（已经）使我们能与众圣徒同得基业。我们在灵里现在已经得胜有余了，余下的基督徒生活，说得简单些，就是按照这真理去更新自己的心思和肉体。罗马书12章2节这样说：“不要效法这个世界，只要心意更新而变化，叫你们查验何为神的善良、纯全、可喜悦的旨意。”保罗没有祈祷他们从上帝那里获得新东西，而是祈祷他们能心意更新，证实（或在物质感官中显示出）已有的。我们并不只是重生时在理论上发生了改变，而是现在在灵里已经成为一个完全新造的人。然而，我们若没有认识到这一点，且凭信心行出来，魔鬼还会继续压迫我们。信心的第一步是知晓。罗马书10章14节说：“未曾听见他，怎能信他呢？”第17节说：“可见信道是从听道来的，听道是从神的话来的。”对自己属灵身份的无知，会使我们无法相应地凭信心去行事。</w:t>
      </w:r>
    </w:p>
    <w:p w14:paraId="315BE98C" w14:textId="77777777" w:rsidR="00DE03B3" w:rsidRDefault="00000000">
      <w:pPr>
        <w:pStyle w:val="Char1"/>
        <w:spacing w:after="120" w:line="240" w:lineRule="auto"/>
        <w:ind w:firstLine="415"/>
        <w:rPr>
          <w:rFonts w:ascii="SimSun" w:eastAsia="SimSun" w:hAnsi="SimSun" w:cs="SimSun"/>
          <w:sz w:val="20"/>
          <w:szCs w:val="20"/>
        </w:rPr>
      </w:pPr>
      <w:r>
        <w:rPr>
          <w:rFonts w:ascii="SimSun" w:eastAsia="SimSun" w:hAnsi="SimSun" w:cs="SimSun" w:hint="eastAsia"/>
          <w:sz w:val="20"/>
          <w:szCs w:val="20"/>
        </w:rPr>
        <w:t>腓利门书第6节说：“愿你通过</w:t>
      </w:r>
      <w:bookmarkStart w:id="1" w:name="__DdeLink__26_835907672"/>
      <w:r>
        <w:rPr>
          <w:rFonts w:ascii="SimSun" w:eastAsia="SimSun" w:hAnsi="SimSun" w:cs="SimSun" w:hint="eastAsia"/>
          <w:sz w:val="20"/>
          <w:szCs w:val="20"/>
        </w:rPr>
        <w:t>明白和承认你在耶稣基督所拥有的每一样好事物</w:t>
      </w:r>
      <w:bookmarkEnd w:id="1"/>
      <w:r>
        <w:rPr>
          <w:rFonts w:ascii="SimSun" w:eastAsia="SimSun" w:hAnsi="SimSun" w:cs="SimSun" w:hint="eastAsia"/>
          <w:sz w:val="20"/>
          <w:szCs w:val="20"/>
        </w:rPr>
        <w:t>，使你信心的释放变得有效。”（英王钦定本直译）这句经文说得很清楚，你的信心变得有效（开始运作），是凭借知晓你在灵里已得到的好事物。换言之，这句经文的意思是，你若不知道灵里的你发生了什么变化，你的信心就无法运作。</w:t>
      </w:r>
    </w:p>
    <w:p w14:paraId="2E1B6E3C" w14:textId="77777777" w:rsidR="00DE03B3" w:rsidRDefault="00000000">
      <w:pPr>
        <w:pStyle w:val="Char1"/>
        <w:spacing w:after="120" w:line="240" w:lineRule="auto"/>
        <w:ind w:firstLine="415"/>
        <w:rPr>
          <w:rFonts w:ascii="SimSun" w:eastAsia="SimSun" w:hAnsi="SimSun" w:cs="SimSun"/>
          <w:sz w:val="20"/>
          <w:szCs w:val="20"/>
        </w:rPr>
      </w:pPr>
      <w:r>
        <w:rPr>
          <w:rFonts w:ascii="SimSun" w:eastAsia="SimSun" w:hAnsi="SimSun" w:cs="SimSun" w:hint="eastAsia"/>
          <w:sz w:val="20"/>
          <w:szCs w:val="20"/>
        </w:rPr>
        <w:t>今天大多数人接受的宗教教导都说我们里面毫无良善，即使没有直接这样教，给听者留下的也是这种印象。我们一直被教导说，要想在生命中激发上帝的大能，就要不断地提醒自己是不配和软弱的。我把在许多基督</w:t>
      </w:r>
      <w:r>
        <w:rPr>
          <w:rFonts w:ascii="SimSun" w:eastAsia="SimSun" w:hAnsi="SimSun" w:cs="SimSun" w:hint="eastAsia"/>
          <w:sz w:val="20"/>
          <w:szCs w:val="20"/>
        </w:rPr>
        <w:lastRenderedPageBreak/>
        <w:t>徒身上的这一特点概括为“虚伪的谦卑”。你们听到有人这样说：“离了耶稣，我什么也做不了，”这完全是对的，但是，它需要用另一个真理来平衡，即“靠着那加给我力量的基督，我就什么都能做。”</w:t>
      </w:r>
    </w:p>
    <w:p w14:paraId="6D60CD7C" w14:textId="77777777" w:rsidR="00DE03B3" w:rsidRDefault="00000000">
      <w:pPr>
        <w:pStyle w:val="Char1"/>
        <w:spacing w:after="120" w:line="240" w:lineRule="auto"/>
        <w:ind w:firstLine="415"/>
        <w:rPr>
          <w:rFonts w:ascii="SimSun" w:eastAsia="SimSun" w:hAnsi="SimSun" w:cs="SimSun"/>
          <w:sz w:val="20"/>
          <w:szCs w:val="20"/>
        </w:rPr>
      </w:pPr>
      <w:r>
        <w:rPr>
          <w:rFonts w:ascii="SimSun" w:eastAsia="SimSun" w:hAnsi="SimSun" w:cs="SimSun" w:hint="eastAsia"/>
          <w:sz w:val="20"/>
          <w:szCs w:val="20"/>
        </w:rPr>
        <w:t>我们需要知道我们只能完全依靠耶稣，但还得超越这一点，要知道靠着耶稣，我们就全然胜过了魔鬼用以攻击我们的所有武器。我们已经胜了世界（约翰一书5：4）。希伯来书12章2节说，我们必须仰望耶稣，他是我们信心的创始成终者，然而，我们大多数人一直都在看自己，所以，难怪一直疲倦灰心（希伯来书12：3）！当我们把眼光从自己的脆弱转移到基督的充足上，认定自己在他里面的身份时，我们的信心就被激活，我们就将开始真正像天父的儿女那样生活了。</w:t>
      </w:r>
    </w:p>
    <w:p w14:paraId="35B7F825" w14:textId="77777777" w:rsidR="00DE03B3" w:rsidRDefault="00DE03B3">
      <w:pPr>
        <w:pStyle w:val="Char1"/>
        <w:spacing w:after="120" w:line="240" w:lineRule="auto"/>
        <w:ind w:firstLine="415"/>
        <w:rPr>
          <w:rFonts w:ascii="SimSun" w:eastAsia="SimSun" w:hAnsi="SimSun" w:cs="SimSun"/>
          <w:sz w:val="20"/>
          <w:szCs w:val="20"/>
        </w:rPr>
      </w:pPr>
    </w:p>
    <w:p w14:paraId="6DB78512" w14:textId="77777777" w:rsidR="00DE03B3" w:rsidRDefault="00DE03B3">
      <w:pPr>
        <w:pStyle w:val="Char1"/>
        <w:spacing w:after="120" w:line="240" w:lineRule="auto"/>
        <w:ind w:firstLine="415"/>
        <w:rPr>
          <w:rFonts w:ascii="SimSun" w:eastAsia="SimSun" w:hAnsi="SimSun" w:cs="SimSun"/>
          <w:sz w:val="20"/>
          <w:szCs w:val="20"/>
        </w:rPr>
      </w:pPr>
    </w:p>
    <w:p w14:paraId="3478F761" w14:textId="77777777" w:rsidR="00DE03B3" w:rsidRDefault="00DE03B3">
      <w:pPr>
        <w:pStyle w:val="Char1"/>
        <w:spacing w:after="120" w:line="240" w:lineRule="auto"/>
        <w:ind w:firstLine="415"/>
        <w:rPr>
          <w:rFonts w:ascii="SimSun" w:eastAsia="SimSun" w:hAnsi="SimSun" w:cs="SimSun"/>
          <w:sz w:val="20"/>
          <w:szCs w:val="20"/>
        </w:rPr>
      </w:pPr>
    </w:p>
    <w:p w14:paraId="1FB71730" w14:textId="77777777" w:rsidR="00DE03B3" w:rsidRDefault="00DE03B3">
      <w:pPr>
        <w:pStyle w:val="Char1"/>
        <w:spacing w:after="120" w:line="240" w:lineRule="auto"/>
        <w:ind w:firstLine="415"/>
        <w:rPr>
          <w:rFonts w:ascii="SimSun" w:eastAsia="SimSun" w:hAnsi="SimSun" w:cs="SimSun"/>
          <w:sz w:val="20"/>
          <w:szCs w:val="20"/>
        </w:rPr>
      </w:pPr>
    </w:p>
    <w:p w14:paraId="4E0142D6" w14:textId="77777777" w:rsidR="00DE03B3" w:rsidRDefault="00DE03B3">
      <w:pPr>
        <w:pStyle w:val="Char1"/>
        <w:spacing w:after="120" w:line="240" w:lineRule="auto"/>
        <w:ind w:firstLine="415"/>
        <w:rPr>
          <w:rFonts w:ascii="SimSun" w:eastAsia="SimSun" w:hAnsi="SimSun" w:cs="SimSun"/>
          <w:sz w:val="20"/>
          <w:szCs w:val="20"/>
        </w:rPr>
      </w:pPr>
    </w:p>
    <w:p w14:paraId="216DE0A3" w14:textId="77777777" w:rsidR="00DE03B3" w:rsidRDefault="00DE03B3">
      <w:pPr>
        <w:pStyle w:val="Char1"/>
        <w:spacing w:after="120" w:line="240" w:lineRule="auto"/>
        <w:ind w:firstLine="415"/>
        <w:rPr>
          <w:rFonts w:ascii="SimSun" w:eastAsia="SimSun" w:hAnsi="SimSun" w:cs="SimSun"/>
          <w:sz w:val="20"/>
          <w:szCs w:val="20"/>
        </w:rPr>
      </w:pPr>
    </w:p>
    <w:p w14:paraId="0F4F9F57" w14:textId="77777777" w:rsidR="00DE03B3" w:rsidRDefault="00DE03B3">
      <w:pPr>
        <w:pStyle w:val="Char1"/>
        <w:spacing w:after="120" w:line="240" w:lineRule="auto"/>
        <w:ind w:firstLine="415"/>
        <w:rPr>
          <w:rFonts w:ascii="SimSun" w:eastAsia="SimSun" w:hAnsi="SimSun" w:cs="SimSun"/>
          <w:sz w:val="20"/>
          <w:szCs w:val="20"/>
        </w:rPr>
      </w:pPr>
    </w:p>
    <w:p w14:paraId="7CA08313" w14:textId="77777777" w:rsidR="00DE03B3" w:rsidRDefault="00DE03B3">
      <w:pPr>
        <w:pStyle w:val="Char1"/>
        <w:spacing w:after="120" w:line="240" w:lineRule="auto"/>
        <w:ind w:firstLine="415"/>
        <w:rPr>
          <w:rFonts w:ascii="SimSun" w:eastAsia="SimSun" w:hAnsi="SimSun" w:cs="SimSun"/>
          <w:sz w:val="20"/>
          <w:szCs w:val="20"/>
        </w:rPr>
      </w:pPr>
    </w:p>
    <w:p w14:paraId="34D17221" w14:textId="77777777" w:rsidR="00DE03B3" w:rsidRDefault="00DE03B3">
      <w:pPr>
        <w:pStyle w:val="Char1"/>
        <w:spacing w:after="120" w:line="240" w:lineRule="auto"/>
        <w:ind w:firstLine="415"/>
        <w:rPr>
          <w:rFonts w:ascii="SimSun" w:eastAsia="SimSun" w:hAnsi="SimSun" w:cs="SimSun"/>
          <w:sz w:val="20"/>
          <w:szCs w:val="20"/>
        </w:rPr>
      </w:pPr>
    </w:p>
    <w:p w14:paraId="62142A23" w14:textId="77777777" w:rsidR="00DE03B3" w:rsidRDefault="00DE03B3">
      <w:pPr>
        <w:pStyle w:val="Char1"/>
        <w:spacing w:after="120" w:line="240" w:lineRule="auto"/>
        <w:ind w:firstLine="415"/>
        <w:rPr>
          <w:rFonts w:ascii="SimSun" w:eastAsia="SimSun" w:hAnsi="SimSun" w:cs="SimSun"/>
          <w:sz w:val="20"/>
          <w:szCs w:val="20"/>
        </w:rPr>
      </w:pPr>
    </w:p>
    <w:p w14:paraId="3AA16BDD" w14:textId="77777777" w:rsidR="00DE03B3" w:rsidRDefault="00DE03B3">
      <w:pPr>
        <w:pStyle w:val="Char1"/>
        <w:spacing w:after="120" w:line="240" w:lineRule="auto"/>
        <w:ind w:firstLine="415"/>
        <w:rPr>
          <w:rFonts w:ascii="SimSun" w:eastAsia="SimSun" w:hAnsi="SimSun" w:cs="SimSun"/>
          <w:sz w:val="20"/>
          <w:szCs w:val="20"/>
        </w:rPr>
      </w:pPr>
    </w:p>
    <w:p w14:paraId="5DB3CD62" w14:textId="77777777" w:rsidR="00DE03B3" w:rsidRDefault="00DE03B3">
      <w:pPr>
        <w:pStyle w:val="Char1"/>
        <w:spacing w:after="120" w:line="240" w:lineRule="auto"/>
        <w:ind w:firstLine="415"/>
        <w:rPr>
          <w:rFonts w:ascii="SimSun" w:eastAsia="SimSun" w:hAnsi="SimSun" w:cs="SimSun"/>
          <w:sz w:val="20"/>
          <w:szCs w:val="20"/>
        </w:rPr>
      </w:pPr>
    </w:p>
    <w:p w14:paraId="55DB091C" w14:textId="77777777" w:rsidR="00DE03B3" w:rsidRDefault="00DE03B3">
      <w:pPr>
        <w:pStyle w:val="Char1"/>
        <w:spacing w:after="120" w:line="240" w:lineRule="auto"/>
        <w:ind w:firstLine="415"/>
        <w:rPr>
          <w:rFonts w:ascii="SimSun" w:eastAsia="SimSun" w:hAnsi="SimSun" w:cs="SimSun"/>
          <w:sz w:val="20"/>
          <w:szCs w:val="20"/>
        </w:rPr>
      </w:pPr>
    </w:p>
    <w:p w14:paraId="4EF94F36" w14:textId="77777777" w:rsidR="00DE03B3" w:rsidRDefault="00DE03B3">
      <w:pPr>
        <w:pStyle w:val="Char1"/>
        <w:spacing w:after="120" w:line="240" w:lineRule="auto"/>
        <w:ind w:firstLine="415"/>
        <w:rPr>
          <w:rFonts w:ascii="SimSun" w:eastAsia="SimSun" w:hAnsi="SimSun" w:cs="SimSun"/>
          <w:sz w:val="20"/>
          <w:szCs w:val="20"/>
        </w:rPr>
      </w:pPr>
    </w:p>
    <w:p w14:paraId="4D60B4DD" w14:textId="77777777" w:rsidR="00DE03B3" w:rsidRDefault="00DE03B3">
      <w:pPr>
        <w:pStyle w:val="Char1"/>
        <w:spacing w:after="120" w:line="240" w:lineRule="auto"/>
        <w:ind w:firstLine="415"/>
        <w:rPr>
          <w:rFonts w:ascii="SimSun" w:eastAsia="SimSun" w:hAnsi="SimSun" w:cs="SimSun"/>
          <w:sz w:val="20"/>
          <w:szCs w:val="20"/>
        </w:rPr>
      </w:pPr>
    </w:p>
    <w:p w14:paraId="120771DB" w14:textId="77777777" w:rsidR="00DE03B3" w:rsidRDefault="00DE03B3">
      <w:pPr>
        <w:pStyle w:val="Char1"/>
        <w:spacing w:after="120" w:line="240" w:lineRule="auto"/>
        <w:ind w:firstLine="415"/>
        <w:rPr>
          <w:rFonts w:ascii="SimSun" w:eastAsia="SimSun" w:hAnsi="SimSun" w:cs="SimSun"/>
          <w:sz w:val="20"/>
          <w:szCs w:val="20"/>
        </w:rPr>
      </w:pPr>
    </w:p>
    <w:p w14:paraId="42A7A3CB" w14:textId="77777777" w:rsidR="00DE03B3" w:rsidRDefault="00DE03B3">
      <w:pPr>
        <w:pStyle w:val="Char1"/>
        <w:spacing w:after="120" w:line="240" w:lineRule="auto"/>
        <w:ind w:firstLine="415"/>
        <w:rPr>
          <w:rFonts w:ascii="SimSun" w:eastAsia="SimSun" w:hAnsi="SimSun" w:cs="SimSun"/>
          <w:sz w:val="20"/>
          <w:szCs w:val="20"/>
        </w:rPr>
      </w:pPr>
    </w:p>
    <w:p w14:paraId="3443764B" w14:textId="77777777" w:rsidR="00DE03B3" w:rsidRDefault="00000000">
      <w:pPr>
        <w:pStyle w:val="Char1"/>
        <w:spacing w:after="120" w:line="240" w:lineRule="auto"/>
        <w:ind w:firstLine="415"/>
        <w:rPr>
          <w:rFonts w:ascii="SimSun" w:eastAsia="SimSun" w:hAnsi="SimSun" w:cs="SimSun"/>
          <w:sz w:val="20"/>
          <w:szCs w:val="20"/>
        </w:rPr>
      </w:pPr>
      <w:r>
        <w:rPr>
          <w:rFonts w:ascii="SimSun" w:eastAsia="SimSun" w:hAnsi="SimSun" w:cs="SimSun"/>
          <w:sz w:val="20"/>
          <w:szCs w:val="20"/>
        </w:rPr>
        <w:t xml:space="preserve">  </w:t>
      </w:r>
    </w:p>
    <w:p w14:paraId="1B1DE308" w14:textId="77777777" w:rsidR="00DE03B3" w:rsidRDefault="00DE03B3">
      <w:pPr>
        <w:spacing w:after="120" w:line="240" w:lineRule="auto"/>
        <w:ind w:firstLine="415"/>
        <w:rPr>
          <w:rFonts w:ascii="SimSun" w:eastAsia="SimSun" w:hAnsi="SimSun" w:cs="SimSun"/>
          <w:sz w:val="20"/>
          <w:szCs w:val="20"/>
        </w:rPr>
      </w:pPr>
    </w:p>
    <w:p w14:paraId="649B5DD4" w14:textId="77777777" w:rsidR="00DE03B3" w:rsidRDefault="00000000">
      <w:pPr>
        <w:spacing w:after="120"/>
        <w:rPr>
          <w:rFonts w:ascii="SimSun" w:eastAsia="SimSun" w:hAnsi="SimSun" w:cs="SimSun"/>
          <w:i/>
          <w:iCs/>
          <w:sz w:val="20"/>
          <w:szCs w:val="20"/>
          <w:lang w:val="zh-CN"/>
        </w:rPr>
      </w:pPr>
      <w:r>
        <w:rPr>
          <w:rFonts w:ascii="SimSun" w:eastAsia="SimSun" w:hAnsi="SimSun" w:cs="SimSun" w:hint="eastAsia"/>
          <w:i/>
          <w:iCs/>
          <w:sz w:val="20"/>
          <w:szCs w:val="20"/>
          <w:lang w:val="zh-CN"/>
        </w:rPr>
        <w:t>（若无特别注明，文中经节均引自和合本。“现”为现代中文译本。）</w:t>
      </w:r>
    </w:p>
    <w:p w14:paraId="3386B42A" w14:textId="77777777" w:rsidR="00DE03B3" w:rsidRDefault="00DE03B3">
      <w:pPr>
        <w:pStyle w:val="Char1"/>
        <w:spacing w:after="120" w:line="240" w:lineRule="auto"/>
        <w:rPr>
          <w:rFonts w:ascii="SimSun" w:eastAsia="SimSun" w:hAnsi="SimSun" w:cs="SimSun"/>
          <w:sz w:val="20"/>
          <w:szCs w:val="20"/>
        </w:rPr>
      </w:pPr>
    </w:p>
    <w:p w14:paraId="51BA7FBB" w14:textId="77777777" w:rsidR="00DE03B3" w:rsidRDefault="00DE03B3">
      <w:pPr>
        <w:pStyle w:val="Char1"/>
        <w:spacing w:after="120" w:line="240" w:lineRule="auto"/>
        <w:rPr>
          <w:rFonts w:ascii="SimSun" w:eastAsia="SimSun" w:hAnsi="SimSun" w:cs="SimSun"/>
          <w:sz w:val="20"/>
          <w:szCs w:val="20"/>
        </w:rPr>
      </w:pPr>
    </w:p>
    <w:p w14:paraId="7AC305EB" w14:textId="77777777" w:rsidR="00DE03B3" w:rsidRDefault="00DE03B3">
      <w:pPr>
        <w:pStyle w:val="Char1"/>
        <w:spacing w:after="120" w:line="240" w:lineRule="auto"/>
        <w:ind w:firstLine="415"/>
        <w:rPr>
          <w:rFonts w:ascii="SimSun" w:eastAsia="SimSun" w:hAnsi="SimSun" w:cs="SimSun"/>
          <w:sz w:val="20"/>
          <w:szCs w:val="20"/>
        </w:rPr>
      </w:pPr>
    </w:p>
    <w:sectPr w:rsidR="00DE03B3">
      <w:footnotePr>
        <w:pos w:val="beneathText"/>
      </w:footnotePr>
      <w:pgSz w:w="11906" w:h="16838"/>
      <w:pgMar w:top="1134" w:right="1134" w:bottom="1134" w:left="1134" w:header="720" w:footer="720" w:gutter="0"/>
      <w:cols w:space="720"/>
      <w:docGrid w:linePitch="6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80"/>
    <w:family w:val="auto"/>
    <w:pitch w:val="default"/>
    <w:sig w:usb0="00000287" w:usb1="00000000" w:usb2="00000000" w:usb3="00000000" w:csb0="2000009F" w:csb1="00000000"/>
  </w:font>
  <w:font w:name="Mangal">
    <w:panose1 w:val="00000400000000000000"/>
    <w:charset w:val="00"/>
    <w:family w:val="auto"/>
    <w:pitch w:val="default"/>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mo">
    <w:charset w:val="00"/>
    <w:family w:val="auto"/>
    <w:pitch w:val="default"/>
    <w:sig w:usb0="E0000AFF" w:usb1="500078FF" w:usb2="00000021" w:usb3="00000000" w:csb0="600001BF" w:csb1="DFF70000"/>
  </w:font>
  <w:font w:name="PMingLiU">
    <w:altName w:val="新細明體"/>
    <w:panose1 w:val="02010601000101010101"/>
    <w:charset w:val="88"/>
    <w:family w:val="auto"/>
    <w:pitch w:val="default"/>
    <w:sig w:usb0="A00002FF" w:usb1="28CFFCFA" w:usb2="00000016" w:usb3="00000000" w:csb0="00100001" w:csb1="00000000"/>
  </w:font>
  <w:font w:name="Tahoma">
    <w:panose1 w:val="020B0604030504040204"/>
    <w:charset w:val="00"/>
    <w:family w:val="auto"/>
    <w:pitch w:val="default"/>
    <w:sig w:usb0="E1002EFF" w:usb1="C000605B" w:usb2="00000029" w:usb3="00000000" w:csb0="200101FF" w:csb1="2028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NotTrackMove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spaceForUL/>
    <w:balanceSingleByteDoubleByteWidth/>
    <w:doNotLeaveBackslashAlone/>
    <w:ulTrailSpace/>
    <w:adjustLineHeightInTable/>
    <w:doNotUseHTMLParagraphAutoSpacing/>
    <w:doNotBreakWrappedTab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E03B3"/>
    <w:rsid w:val="008466DF"/>
    <w:rsid w:val="00DE03B3"/>
    <w:rsid w:val="00E36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394547BE"/>
  <w15:docId w15:val="{4734676C-5EDB-4BAD-93A1-F3B961056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uiPriority="6"/>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annotation text" w:semiHidden="1"/>
    <w:lsdException w:name="index heading" w:semiHidden="1"/>
    <w:lsdException w:name="caption" w:semiHidden="1"/>
    <w:lsdException w:name="table of figures" w:semiHidden="1"/>
    <w:lsdException w:name="footnote reference" w:semiHidden="1"/>
    <w:lsdException w:name="annotation reference" w:semiHidden="1"/>
    <w:lsdException w:name="endnote reference" w:semiHidden="1"/>
    <w:lsdException w:name="endnote text" w:semiHidden="1"/>
    <w:lsdException w:name="table of authorities" w:semiHidden="1"/>
    <w:lsdException w:name="macro" w:semiHidden="1"/>
    <w:lsdException w:name="toa heading" w:semiHidden="1"/>
    <w:lsdException w:name="List" w:uiPriority="7"/>
    <w:lsdException w:name="Body Text" w:uiPriority="7"/>
    <w:lsdException w:name="Hyperlink" w:uiPriority="7"/>
    <w:lsdException w:name="Document Map" w:semiHidden="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6"/>
    <w:pPr>
      <w:widowControl w:val="0"/>
      <w:suppressAutoHyphens/>
      <w:spacing w:after="160" w:line="259" w:lineRule="auto"/>
    </w:pPr>
    <w:rPr>
      <w:rFonts w:ascii="Georgia" w:eastAsia="Mangal" w:hAnsi="Georgia" w:cs="Georgia"/>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7"/>
    <w:pPr>
      <w:autoSpaceDE w:val="0"/>
      <w:spacing w:after="120"/>
    </w:pPr>
    <w:rPr>
      <w:rFonts w:eastAsia="Georgia"/>
      <w:lang w:eastAsia="zh-TW"/>
    </w:rPr>
  </w:style>
  <w:style w:type="paragraph" w:styleId="List">
    <w:name w:val="List"/>
    <w:basedOn w:val="BodyText"/>
    <w:uiPriority w:val="7"/>
    <w:rPr>
      <w:rFonts w:eastAsia="Mangal"/>
    </w:rPr>
  </w:style>
  <w:style w:type="character" w:styleId="FollowedHyperlink">
    <w:name w:val="FollowedHyperlink"/>
    <w:rPr>
      <w:color w:val="800080"/>
      <w:u w:val="single"/>
    </w:rPr>
  </w:style>
  <w:style w:type="character" w:styleId="Hyperlink">
    <w:name w:val="Hyperlink"/>
    <w:uiPriority w:val="7"/>
    <w:rPr>
      <w:color w:val="0000FF"/>
      <w:u w:val="single"/>
    </w:rPr>
  </w:style>
  <w:style w:type="character" w:customStyle="1" w:styleId="DefaultParagraphFont1">
    <w:name w:val="Default Paragraph Font1"/>
    <w:uiPriority w:val="6"/>
  </w:style>
  <w:style w:type="paragraph" w:customStyle="1" w:styleId="Footer1">
    <w:name w:val="Footer1"/>
    <w:basedOn w:val="Char1"/>
    <w:uiPriority w:val="6"/>
    <w:pPr>
      <w:tabs>
        <w:tab w:val="center" w:pos="4153"/>
        <w:tab w:val="right" w:pos="8306"/>
      </w:tabs>
    </w:pPr>
    <w:rPr>
      <w:rFonts w:ascii="Calibri" w:eastAsia="Calibri" w:hAnsi="Calibri" w:cs="SimSun"/>
      <w:sz w:val="18"/>
    </w:rPr>
  </w:style>
  <w:style w:type="paragraph" w:customStyle="1" w:styleId="Char1">
    <w:name w:val="Char1"/>
    <w:uiPriority w:val="6"/>
    <w:pPr>
      <w:widowControl w:val="0"/>
      <w:suppressAutoHyphens/>
      <w:spacing w:after="160" w:line="259" w:lineRule="auto"/>
    </w:pPr>
    <w:rPr>
      <w:rFonts w:ascii="Georgia" w:eastAsia="Mangal" w:hAnsi="Georgia" w:cs="Georgia"/>
      <w:kern w:val="1"/>
      <w:sz w:val="24"/>
      <w:szCs w:val="24"/>
    </w:rPr>
  </w:style>
  <w:style w:type="paragraph" w:customStyle="1" w:styleId="CommentText1">
    <w:name w:val="Comment Text1"/>
    <w:basedOn w:val="Char1"/>
    <w:uiPriority w:val="6"/>
    <w:pPr>
      <w:jc w:val="both"/>
    </w:pPr>
    <w:rPr>
      <w:rFonts w:ascii="Calibri" w:eastAsia="Calibri" w:hAnsi="Calibri" w:cs="SimSun"/>
      <w:sz w:val="20"/>
    </w:rPr>
  </w:style>
  <w:style w:type="paragraph" w:customStyle="1" w:styleId="Heading">
    <w:name w:val="Heading"/>
    <w:basedOn w:val="Normal"/>
    <w:next w:val="BodyText"/>
    <w:uiPriority w:val="6"/>
    <w:pPr>
      <w:keepNext/>
      <w:autoSpaceDE w:val="0"/>
      <w:spacing w:before="240" w:after="120"/>
    </w:pPr>
    <w:rPr>
      <w:rFonts w:ascii="Arimo" w:hAnsi="Arimo" w:cs="PMingLiU"/>
      <w:sz w:val="28"/>
      <w:lang w:eastAsia="zh-TW"/>
    </w:rPr>
  </w:style>
  <w:style w:type="paragraph" w:customStyle="1" w:styleId="CommentSubject1">
    <w:name w:val="Comment Subject1"/>
    <w:basedOn w:val="CommentText1"/>
    <w:next w:val="CommentText1"/>
    <w:uiPriority w:val="6"/>
    <w:rPr>
      <w:b/>
      <w:bCs/>
    </w:rPr>
  </w:style>
  <w:style w:type="paragraph" w:customStyle="1" w:styleId="BalloonText1">
    <w:name w:val="Balloon Text1"/>
    <w:basedOn w:val="Char1"/>
    <w:uiPriority w:val="6"/>
    <w:pPr>
      <w:jc w:val="both"/>
    </w:pPr>
    <w:rPr>
      <w:rFonts w:ascii="Tahoma" w:eastAsia="Tahoma" w:hAnsi="Tahoma" w:cs="SimSun"/>
      <w:sz w:val="16"/>
    </w:rPr>
  </w:style>
  <w:style w:type="paragraph" w:customStyle="1" w:styleId="Header1">
    <w:name w:val="Header1"/>
    <w:basedOn w:val="Char1"/>
    <w:uiPriority w:val="6"/>
    <w:pPr>
      <w:pBdr>
        <w:bottom w:val="single" w:sz="0" w:space="1" w:color="000000"/>
      </w:pBdr>
      <w:tabs>
        <w:tab w:val="center" w:pos="4153"/>
        <w:tab w:val="right" w:pos="8306"/>
      </w:tabs>
      <w:jc w:val="center"/>
    </w:pPr>
    <w:rPr>
      <w:rFonts w:ascii="Calibri" w:eastAsia="Calibri" w:hAnsi="Calibri" w:cs="SimSun"/>
      <w:sz w:val="18"/>
    </w:rPr>
  </w:style>
  <w:style w:type="paragraph" w:customStyle="1" w:styleId="Index">
    <w:name w:val="Index"/>
    <w:basedOn w:val="Normal"/>
    <w:uiPriority w:val="6"/>
    <w:pPr>
      <w:autoSpaceDE w:val="0"/>
    </w:pPr>
    <w:rPr>
      <w:lang w:eastAsia="zh-TW"/>
    </w:rPr>
  </w:style>
  <w:style w:type="paragraph" w:customStyle="1" w:styleId="Caption1">
    <w:name w:val="Caption1"/>
    <w:basedOn w:val="Normal"/>
    <w:uiPriority w:val="7"/>
    <w:pPr>
      <w:autoSpaceDE w:val="0"/>
      <w:spacing w:before="120" w:after="120"/>
    </w:pPr>
    <w:rPr>
      <w:i/>
      <w:iCs/>
      <w:lang w:eastAsia="zh-TW"/>
    </w:rPr>
  </w:style>
  <w:style w:type="character" w:customStyle="1" w:styleId="WW-1">
    <w:name w:val="WW-?1"/>
    <w:uiPriority w:val="2"/>
    <w:rPr>
      <w:rFonts w:ascii="Times New Roman" w:eastAsia="Times New Roman" w:hAnsi="Times New Roman" w:cs="SimSun"/>
      <w:sz w:val="18"/>
    </w:rPr>
  </w:style>
  <w:style w:type="character" w:customStyle="1" w:styleId="a">
    <w:name w:val="?"/>
    <w:uiPriority w:val="1"/>
    <w:rPr>
      <w:rFonts w:ascii="Calibri" w:eastAsia="Times New Roman" w:hAnsi="Calibri" w:cs="SimSun"/>
      <w:sz w:val="18"/>
    </w:rPr>
  </w:style>
  <w:style w:type="character" w:customStyle="1" w:styleId="CommentReference1">
    <w:name w:val="Comment Reference1"/>
    <w:uiPriority w:val="6"/>
    <w:rPr>
      <w:rFonts w:ascii="Times New Roman" w:eastAsia="Times New Roman" w:hAnsi="Times New Roman" w:cs="SimSun"/>
      <w:sz w:val="16"/>
    </w:rPr>
  </w:style>
  <w:style w:type="character" w:customStyle="1" w:styleId="HeaderChar2">
    <w:name w:val="Header Char2"/>
    <w:uiPriority w:val="6"/>
    <w:rPr>
      <w:rFonts w:ascii="Calibri" w:eastAsia="Times New Roman" w:hAnsi="Calibri" w:cs="SimSun"/>
      <w:kern w:val="1"/>
      <w:sz w:val="21"/>
    </w:rPr>
  </w:style>
  <w:style w:type="character" w:customStyle="1" w:styleId="WW-12">
    <w:name w:val="WW-?12"/>
    <w:uiPriority w:val="2"/>
    <w:rPr>
      <w:rFonts w:ascii="Calibri" w:eastAsia="Times New Roman" w:hAnsi="Calibri" w:cs="SimSun"/>
      <w:kern w:val="1"/>
      <w:sz w:val="20"/>
    </w:rPr>
  </w:style>
  <w:style w:type="character" w:customStyle="1" w:styleId="WW-123">
    <w:name w:val="WW-?123"/>
    <w:uiPriority w:val="2"/>
    <w:rPr>
      <w:rFonts w:ascii="Calibri" w:eastAsia="Times New Roman" w:hAnsi="Calibri" w:cs="SimSun"/>
      <w:b/>
      <w:bCs/>
      <w:kern w:val="1"/>
      <w:sz w:val="21"/>
    </w:rPr>
  </w:style>
  <w:style w:type="character" w:customStyle="1" w:styleId="HeaderChar">
    <w:name w:val="Header Char"/>
    <w:uiPriority w:val="6"/>
    <w:rPr>
      <w:rFonts w:ascii="Calibri" w:eastAsia="Times New Roman" w:hAnsi="Calibri" w:cs="SimSun"/>
      <w:kern w:val="1"/>
      <w:sz w:val="21"/>
    </w:rPr>
  </w:style>
  <w:style w:type="character" w:customStyle="1" w:styleId="WW-">
    <w:name w:val="WW-?"/>
    <w:uiPriority w:val="2"/>
    <w:rPr>
      <w:rFonts w:ascii="Calibri" w:eastAsia="Times New Roman" w:hAnsi="Calibri" w:cs="SimSun"/>
      <w:sz w:val="18"/>
    </w:rPr>
  </w:style>
  <w:style w:type="character" w:customStyle="1" w:styleId="WW-121">
    <w:name w:val="WW-?121"/>
    <w:uiPriority w:val="2"/>
    <w:rPr>
      <w:rFonts w:ascii="Times New Roman" w:eastAsia="Times New Roman" w:hAnsi="Times New Roman" w:cs="SimSun"/>
      <w:sz w:val="18"/>
    </w:rPr>
  </w:style>
  <w:style w:type="character" w:customStyle="1" w:styleId="WW-1234">
    <w:name w:val="WW-?1234"/>
    <w:uiPriority w:val="2"/>
    <w:rPr>
      <w:rFonts w:ascii="Tahoma" w:eastAsia="Times New Roman" w:hAnsi="Tahoma" w:cs="SimSun"/>
      <w:kern w:val="1"/>
      <w:sz w:val="16"/>
    </w:rPr>
  </w:style>
  <w:style w:type="character" w:customStyle="1" w:styleId="WW-1231">
    <w:name w:val="WW-?1231"/>
    <w:uiPriority w:val="2"/>
    <w:rPr>
      <w:rFonts w:ascii="Calibri" w:eastAsia="Times New Roman" w:hAnsi="Calibri" w:cs="SimSun"/>
      <w:sz w:val="21"/>
    </w:rPr>
  </w:style>
  <w:style w:type="character" w:customStyle="1" w:styleId="FooterChar3">
    <w:name w:val="Footer Char3"/>
    <w:uiPriority w:val="6"/>
    <w:rPr>
      <w:rFonts w:ascii="Calibri" w:eastAsia="Times New Roman" w:hAnsi="Calibri" w:cs="SimSun"/>
      <w:kern w:val="1"/>
      <w:sz w:val="21"/>
    </w:rPr>
  </w:style>
  <w:style w:type="character" w:customStyle="1" w:styleId="HeaderChar3">
    <w:name w:val="Header Char3"/>
    <w:uiPriority w:val="6"/>
    <w:rPr>
      <w:rFonts w:ascii="Calibri" w:eastAsia="Times New Roman" w:hAnsi="Calibri" w:cs="SimSun"/>
      <w:kern w:val="1"/>
      <w:sz w:val="21"/>
    </w:rPr>
  </w:style>
  <w:style w:type="character" w:customStyle="1" w:styleId="WW-11">
    <w:name w:val="WW-?11"/>
    <w:uiPriority w:val="2"/>
    <w:rPr>
      <w:rFonts w:ascii="Calibri" w:eastAsia="Times New Roman" w:hAnsi="Calibri" w:cs="SimSun"/>
      <w:sz w:val="18"/>
    </w:rPr>
  </w:style>
  <w:style w:type="character" w:customStyle="1" w:styleId="WW-1212">
    <w:name w:val="WW-?1212"/>
    <w:uiPriority w:val="2"/>
    <w:rPr>
      <w:rFonts w:ascii="Calibri" w:eastAsia="Times New Roman" w:hAnsi="Calibri" w:cs="SimSun"/>
      <w:b/>
      <w:bCs/>
      <w:kern w:val="1"/>
      <w:sz w:val="20"/>
    </w:rPr>
  </w:style>
  <w:style w:type="character" w:customStyle="1" w:styleId="FooterChar2">
    <w:name w:val="Footer Char2"/>
    <w:uiPriority w:val="6"/>
    <w:rPr>
      <w:rFonts w:ascii="Calibri" w:eastAsia="Times New Roman" w:hAnsi="Calibri" w:cs="SimSun"/>
      <w:kern w:val="1"/>
      <w:sz w:val="21"/>
    </w:rPr>
  </w:style>
  <w:style w:type="character" w:customStyle="1" w:styleId="FooterChar">
    <w:name w:val="Footer Char"/>
    <w:uiPriority w:val="6"/>
    <w:rPr>
      <w:rFonts w:ascii="Calibri" w:eastAsia="Times New Roman" w:hAnsi="Calibri" w:cs="SimSun"/>
      <w:kern w:val="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362</Words>
  <Characters>2065</Characters>
  <Application>Microsoft Office Word</Application>
  <DocSecurity>0</DocSecurity>
  <Lines>17</Lines>
  <Paragraphs>4</Paragraphs>
  <ScaleCrop>false</ScaleCrop>
  <Company/>
  <LinksUpToDate>false</LinksUpToDate>
  <CharactersWithSpaces>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属灵的身份</dc:title>
  <dc:description>Translated by Jude
Proofread by Yongli
Who You Are in the Spirit
By Andrew Wommack</dc:description>
  <cp:lastModifiedBy>Greg G</cp:lastModifiedBy>
  <cp:revision>2</cp:revision>
  <dcterms:created xsi:type="dcterms:W3CDTF">2015-02-02T13:59:00Z</dcterms:created>
  <dcterms:modified xsi:type="dcterms:W3CDTF">2023-12-16T18:28:00Z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1033-9.1.0.4746</vt:lpwstr>
  </property>
</Properties>
</file>