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80F60" w14:textId="77777777" w:rsidR="00C642D5" w:rsidRDefault="00000000">
      <w:pPr>
        <w:spacing w:after="120" w:line="240" w:lineRule="auto"/>
        <w:jc w:val="left"/>
        <w:rPr>
          <w:rFonts w:ascii="SimSun" w:hAnsi="SimSun" w:cs="SimSun"/>
          <w:b/>
          <w:bCs/>
          <w:sz w:val="32"/>
          <w:szCs w:val="32"/>
          <w:shd w:val="clear" w:color="050000" w:fill="auto"/>
        </w:rPr>
      </w:pPr>
      <w:r>
        <w:rPr>
          <w:rFonts w:ascii="SimSun" w:hAnsi="SimSun" w:cs="SimSun" w:hint="eastAsia"/>
          <w:b/>
          <w:bCs/>
          <w:sz w:val="32"/>
          <w:szCs w:val="32"/>
          <w:shd w:val="clear" w:color="050000" w:fill="auto"/>
        </w:rPr>
        <w:t>永恒生命：远超出你的想象</w:t>
      </w:r>
    </w:p>
    <w:p w14:paraId="43B2915E" w14:textId="77777777" w:rsidR="00C642D5" w:rsidRDefault="00000000">
      <w:pPr>
        <w:spacing w:after="120" w:line="240" w:lineRule="auto"/>
        <w:jc w:val="left"/>
        <w:rPr>
          <w:rFonts w:ascii="Comic Sans MS" w:hAnsi="Comic Sans MS" w:cs="Comic Sans MS"/>
          <w:color w:val="000000"/>
          <w:sz w:val="20"/>
          <w:shd w:val="clear" w:color="auto" w:fill="FFFFFF"/>
        </w:rPr>
      </w:pPr>
      <w:r>
        <w:rPr>
          <w:rFonts w:ascii="Comic Sans MS" w:hAnsi="Comic Sans MS" w:cs="Comic Sans MS"/>
          <w:color w:val="000000"/>
          <w:sz w:val="20"/>
          <w:shd w:val="clear" w:color="auto" w:fill="FFFFFF"/>
        </w:rPr>
        <w:t xml:space="preserve">Eternal Life There’s More </w:t>
      </w:r>
      <w:proofErr w:type="gramStart"/>
      <w:r>
        <w:rPr>
          <w:rFonts w:ascii="Comic Sans MS" w:hAnsi="Comic Sans MS" w:cs="Comic Sans MS"/>
          <w:color w:val="000000"/>
          <w:sz w:val="20"/>
          <w:shd w:val="clear" w:color="auto" w:fill="FFFFFF"/>
        </w:rPr>
        <w:t>To</w:t>
      </w:r>
      <w:proofErr w:type="gramEnd"/>
      <w:r>
        <w:rPr>
          <w:rFonts w:ascii="Comic Sans MS" w:hAnsi="Comic Sans MS" w:cs="Comic Sans MS"/>
          <w:color w:val="000000"/>
          <w:sz w:val="20"/>
          <w:shd w:val="clear" w:color="auto" w:fill="FFFFFF"/>
        </w:rPr>
        <w:t xml:space="preserve"> It Than You Think</w:t>
      </w:r>
    </w:p>
    <w:p w14:paraId="347FA588" w14:textId="77777777" w:rsidR="00C642D5" w:rsidRDefault="00C642D5">
      <w:pPr>
        <w:spacing w:after="120" w:line="240" w:lineRule="auto"/>
        <w:jc w:val="left"/>
        <w:rPr>
          <w:rFonts w:ascii="SimSun" w:hAnsi="SimSun" w:cs="SimSun"/>
          <w:color w:val="000000"/>
          <w:sz w:val="22"/>
          <w:szCs w:val="22"/>
          <w:shd w:val="clear" w:color="auto" w:fill="FFFFFF"/>
        </w:rPr>
      </w:pPr>
    </w:p>
    <w:p w14:paraId="1FFE18D7"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有一次，我的一位雇员问我：在你的教导中什么是最重要的？我不知该如何回答。我认为我所有的教导都是很重要的。上帝向我启示的每一个部分，连同其他的一些真理，运作在一起才构成了一个整体。我说我不能仅仅挑出其中的某一部分来。</w:t>
      </w:r>
    </w:p>
    <w:p w14:paraId="720BC00D"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60000" w:fill="auto"/>
        </w:rPr>
        <w:t>这个人是从可卡因上瘾中被奇妙地拯救出来的，他几乎昼夜不停地聆听着我的教导。他想把每一件事都弄得清楚明了，甚至找出基督教教义中的核心价值观。所以，他最后问道：</w:t>
      </w:r>
      <w:r>
        <w:rPr>
          <w:rFonts w:ascii="SimSun" w:hAnsi="SimSun" w:cs="SimSun" w:hint="eastAsia"/>
          <w:b/>
          <w:bCs/>
          <w:sz w:val="20"/>
          <w:shd w:val="clear" w:color="060000" w:fill="auto"/>
        </w:rPr>
        <w:t>“如果你只有一次机会去服事一个人的话，你会给他什么样的教导？”</w:t>
      </w:r>
    </w:p>
    <w:p w14:paraId="47D3ABA8"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我不得不去再思考一下，但很快答案就出现在了我的脑海中——</w:t>
      </w:r>
      <w:r>
        <w:rPr>
          <w:rFonts w:ascii="SimSun" w:hAnsi="SimSun" w:cs="SimSun" w:hint="eastAsia"/>
          <w:b/>
          <w:bCs/>
          <w:sz w:val="20"/>
          <w:shd w:val="clear" w:color="050000" w:fill="auto"/>
        </w:rPr>
        <w:t>我会分享永恒生命的真意</w:t>
      </w:r>
      <w:r>
        <w:rPr>
          <w:rFonts w:ascii="SimSun" w:hAnsi="SimSun" w:cs="SimSun" w:hint="eastAsia"/>
          <w:sz w:val="20"/>
          <w:shd w:val="clear" w:color="050000" w:fill="auto"/>
        </w:rPr>
        <w:t>。这个听起来似乎并不是那么的深奥，甚至也不是根基内容，但那是因为绝大多数人并不知道圣经中永恒生命的真意是什么。</w:t>
      </w:r>
    </w:p>
    <w:p w14:paraId="1E6D2C77"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有些人可能会说：“永生就是活到永远。”但这并非它的真正含义。其实没有一个人在他死后会彻底不复存在。每一个人都会活到永</w:t>
      </w:r>
      <w:proofErr w:type="gramStart"/>
      <w:r>
        <w:rPr>
          <w:rFonts w:ascii="SimSun" w:hAnsi="SimSun" w:cs="SimSun" w:hint="eastAsia"/>
          <w:sz w:val="20"/>
          <w:shd w:val="clear" w:color="050000" w:fill="auto"/>
        </w:rPr>
        <w:t>永远</w:t>
      </w:r>
      <w:proofErr w:type="gramEnd"/>
      <w:r>
        <w:rPr>
          <w:rFonts w:ascii="SimSun" w:hAnsi="SimSun" w:cs="SimSun" w:hint="eastAsia"/>
          <w:sz w:val="20"/>
          <w:shd w:val="clear" w:color="050000" w:fill="auto"/>
        </w:rPr>
        <w:t>远，只不过有些是在天堂，而另一些则在地狱。“那么，永生就是在天堂、而不是在地狱永远活着。”但这也不是它真正的含义。</w:t>
      </w:r>
    </w:p>
    <w:p w14:paraId="5D4FA24D" w14:textId="77777777" w:rsidR="00C642D5" w:rsidRDefault="00000000">
      <w:pPr>
        <w:spacing w:after="120" w:line="240" w:lineRule="auto"/>
        <w:jc w:val="left"/>
        <w:rPr>
          <w:rFonts w:ascii="SimSun" w:hAnsi="SimSun" w:cs="SimSun"/>
          <w:b/>
          <w:bCs/>
          <w:sz w:val="20"/>
          <w:shd w:val="clear" w:color="060000" w:fill="auto"/>
        </w:rPr>
      </w:pPr>
      <w:r>
        <w:rPr>
          <w:rFonts w:ascii="SimSun" w:hAnsi="SimSun" w:cs="SimSun" w:hint="eastAsia"/>
          <w:b/>
          <w:bCs/>
          <w:sz w:val="20"/>
          <w:shd w:val="clear" w:color="060000" w:fill="auto"/>
        </w:rPr>
        <w:t>约翰福音3章36节说：</w:t>
      </w:r>
      <w:proofErr w:type="gramStart"/>
      <w:r>
        <w:rPr>
          <w:rFonts w:ascii="SimSun" w:hAnsi="SimSun" w:cs="SimSun" w:hint="eastAsia"/>
          <w:b/>
          <w:bCs/>
          <w:sz w:val="20"/>
          <w:shd w:val="clear" w:color="060000" w:fill="auto"/>
        </w:rPr>
        <w:t>“</w:t>
      </w:r>
      <w:proofErr w:type="gramEnd"/>
      <w:r>
        <w:rPr>
          <w:rFonts w:ascii="SimSun" w:hAnsi="SimSun" w:cs="SimSun" w:hint="eastAsia"/>
          <w:b/>
          <w:bCs/>
          <w:sz w:val="20"/>
          <w:shd w:val="clear" w:color="060000" w:fill="auto"/>
        </w:rPr>
        <w:t>信子的人有永生，不信子的人得不着永生（</w:t>
      </w:r>
      <w:r>
        <w:rPr>
          <w:rFonts w:ascii="SimSun" w:hAnsi="SimSun" w:cs="SimSun" w:hint="eastAsia"/>
          <w:b/>
          <w:bCs/>
          <w:sz w:val="20"/>
          <w:lang w:val="zh-CN"/>
        </w:rPr>
        <w:t>原文作“不得见永生”</w:t>
      </w:r>
      <w:r>
        <w:rPr>
          <w:rFonts w:ascii="SimSun" w:hAnsi="SimSun" w:cs="SimSun" w:hint="eastAsia"/>
          <w:b/>
          <w:bCs/>
          <w:sz w:val="20"/>
          <w:shd w:val="clear" w:color="060000" w:fill="auto"/>
        </w:rPr>
        <w:t>），神的震怒常在他身上。”</w:t>
      </w:r>
    </w:p>
    <w:p w14:paraId="53125257"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永恒的生命是现在就拥有的，它不是一件等我们到了天堂之后才会开始的事情。圣经中有许多经文告诉我们，当我们还在今生的时候，永恒的生命就已经开始了。（约翰福音4：14；5：24；6：27；6：40，47）</w:t>
      </w:r>
    </w:p>
    <w:p w14:paraId="00EDC2CE"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那么，还是这个问题：“什么是永恒的生命？”这一点非常重要。约翰福音3章16节说这就是耶稣降世的原因。</w:t>
      </w:r>
    </w:p>
    <w:p w14:paraId="3C56FB3B" w14:textId="77777777" w:rsidR="00C642D5" w:rsidRDefault="00000000">
      <w:pPr>
        <w:spacing w:after="120" w:line="240" w:lineRule="auto"/>
        <w:jc w:val="left"/>
        <w:rPr>
          <w:rFonts w:ascii="SimSun" w:hAnsi="SimSun" w:cs="SimSun"/>
          <w:i/>
          <w:sz w:val="20"/>
          <w:shd w:val="clear" w:color="060000" w:fill="auto"/>
        </w:rPr>
      </w:pPr>
      <w:r>
        <w:rPr>
          <w:rFonts w:ascii="SimSun" w:hAnsi="SimSun" w:cs="SimSun" w:hint="eastAsia"/>
          <w:i/>
          <w:sz w:val="20"/>
          <w:shd w:val="clear" w:color="060000" w:fill="auto"/>
        </w:rPr>
        <w:t>神爱世人，甚至将他的独生子赐给他们，</w:t>
      </w:r>
      <w:proofErr w:type="gramStart"/>
      <w:r>
        <w:rPr>
          <w:rFonts w:ascii="SimSun" w:hAnsi="SimSun" w:cs="SimSun" w:hint="eastAsia"/>
          <w:i/>
          <w:sz w:val="20"/>
          <w:shd w:val="clear" w:color="060000" w:fill="auto"/>
        </w:rPr>
        <w:t>叫一切信</w:t>
      </w:r>
      <w:proofErr w:type="gramEnd"/>
      <w:r>
        <w:rPr>
          <w:rFonts w:ascii="SimSun" w:hAnsi="SimSun" w:cs="SimSun" w:hint="eastAsia"/>
          <w:i/>
          <w:sz w:val="20"/>
          <w:shd w:val="clear" w:color="060000" w:fill="auto"/>
        </w:rPr>
        <w:t>他的不至灭亡，反得永生！</w:t>
      </w:r>
    </w:p>
    <w:p w14:paraId="6FF0C838"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u w:val="single"/>
          <w:shd w:val="clear" w:color="050000" w:fill="auto"/>
        </w:rPr>
        <w:t>很多人错误地认为救恩的目的就是罪得赦免，逃避地狱的审判。</w:t>
      </w:r>
      <w:r>
        <w:rPr>
          <w:rFonts w:ascii="SimSun" w:hAnsi="SimSun" w:cs="SimSun" w:hint="eastAsia"/>
          <w:sz w:val="20"/>
          <w:shd w:val="clear" w:color="050000" w:fill="auto"/>
        </w:rPr>
        <w:t>可这并不是约翰福音3章16节的真意。当然了，逃避地狱的审判也是耶稣来所做的很重要的一部分。他借着为我们过去的，现在的，甚至还没来得及犯的罪所付的代价已经完成了这项大工！</w:t>
      </w:r>
    </w:p>
    <w:p w14:paraId="033E0415"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可以这样说，即使救恩的全部仅是如此，那也仍然是所有人都不配得的，而且也依然值得我们的传扬。但是救恩要远远、远远地超过使我们罪得赦免、</w:t>
      </w:r>
      <w:proofErr w:type="gramStart"/>
      <w:r>
        <w:rPr>
          <w:rFonts w:ascii="SimSun" w:hAnsi="SimSun" w:cs="SimSun" w:hint="eastAsia"/>
          <w:sz w:val="20"/>
          <w:shd w:val="clear" w:color="050000" w:fill="auto"/>
        </w:rPr>
        <w:t>不</w:t>
      </w:r>
      <w:proofErr w:type="gramEnd"/>
      <w:r>
        <w:rPr>
          <w:rFonts w:ascii="SimSun" w:hAnsi="SimSun" w:cs="SimSun" w:hint="eastAsia"/>
          <w:sz w:val="20"/>
          <w:shd w:val="clear" w:color="050000" w:fill="auto"/>
        </w:rPr>
        <w:t>下地狱，</w:t>
      </w:r>
      <w:proofErr w:type="gramStart"/>
      <w:r>
        <w:rPr>
          <w:rFonts w:ascii="SimSun" w:hAnsi="SimSun" w:cs="SimSun" w:hint="eastAsia"/>
          <w:sz w:val="20"/>
          <w:shd w:val="clear" w:color="050000" w:fill="auto"/>
        </w:rPr>
        <w:t>反上天堂</w:t>
      </w:r>
      <w:proofErr w:type="gramEnd"/>
      <w:r>
        <w:rPr>
          <w:rFonts w:ascii="SimSun" w:hAnsi="SimSun" w:cs="SimSun" w:hint="eastAsia"/>
          <w:sz w:val="20"/>
          <w:shd w:val="clear" w:color="050000" w:fill="auto"/>
        </w:rPr>
        <w:t>。</w:t>
      </w:r>
    </w:p>
    <w:p w14:paraId="7D2F574B" w14:textId="77777777" w:rsidR="00C642D5" w:rsidRDefault="00000000">
      <w:pPr>
        <w:spacing w:after="120" w:line="240" w:lineRule="auto"/>
        <w:jc w:val="left"/>
        <w:rPr>
          <w:rFonts w:ascii="SimSun" w:hAnsi="SimSun" w:cs="SimSun"/>
          <w:b/>
          <w:bCs/>
          <w:sz w:val="20"/>
          <w:shd w:val="clear" w:color="060000" w:fill="auto"/>
        </w:rPr>
      </w:pPr>
      <w:r>
        <w:rPr>
          <w:rFonts w:ascii="SimSun" w:hAnsi="SimSun" w:cs="SimSun" w:hint="eastAsia"/>
          <w:b/>
          <w:bCs/>
          <w:sz w:val="20"/>
          <w:shd w:val="clear" w:color="060000" w:fill="auto"/>
        </w:rPr>
        <w:t>我这样说吧，如果你所做的只是求耶稣赦免你</w:t>
      </w:r>
      <w:proofErr w:type="gramStart"/>
      <w:r>
        <w:rPr>
          <w:rFonts w:ascii="SimSun" w:hAnsi="SimSun" w:cs="SimSun" w:hint="eastAsia"/>
          <w:b/>
          <w:bCs/>
          <w:sz w:val="20"/>
          <w:shd w:val="clear" w:color="060000" w:fill="auto"/>
        </w:rPr>
        <w:t>的罪使你</w:t>
      </w:r>
      <w:proofErr w:type="gramEnd"/>
      <w:r>
        <w:rPr>
          <w:rFonts w:ascii="SimSun" w:hAnsi="SimSun" w:cs="SimSun" w:hint="eastAsia"/>
          <w:b/>
          <w:bCs/>
          <w:sz w:val="20"/>
          <w:shd w:val="clear" w:color="060000" w:fill="auto"/>
        </w:rPr>
        <w:t>不下地狱，那么你正在错过永恒的生命。</w:t>
      </w:r>
    </w:p>
    <w:p w14:paraId="1C34C4E6"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罪是挡在圣洁的上帝和我们之间的一道障碍，它必须被挪去。这正是耶稣所做的，而且他也已经很好地完成了。罪再也不能挡在神和人之间了（哥林多后书5：17），但这对我们又意味着什么呢？</w:t>
      </w:r>
    </w:p>
    <w:p w14:paraId="2F725E48"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是的，这意味着从此我们就可以获得和上帝在天国里一起生活的权利了。何等美妙！但是在地上，正是现在，就有一些巨大的益处，永恒生命即是其中之一。</w:t>
      </w:r>
    </w:p>
    <w:p w14:paraId="5197C8DF" w14:textId="77777777" w:rsidR="00C642D5" w:rsidRDefault="00000000">
      <w:pPr>
        <w:spacing w:after="120" w:line="240" w:lineRule="auto"/>
        <w:jc w:val="left"/>
        <w:rPr>
          <w:rFonts w:ascii="SimSun" w:hAnsi="SimSun" w:cs="SimSun"/>
          <w:b/>
          <w:bCs/>
          <w:sz w:val="20"/>
          <w:shd w:val="clear" w:color="060000" w:fill="auto"/>
        </w:rPr>
      </w:pPr>
      <w:r>
        <w:rPr>
          <w:rFonts w:ascii="SimSun" w:hAnsi="SimSun" w:cs="SimSun" w:hint="eastAsia"/>
          <w:b/>
          <w:bCs/>
          <w:sz w:val="20"/>
          <w:shd w:val="clear" w:color="060000" w:fill="auto"/>
        </w:rPr>
        <w:t>耶稣基督在约翰福音17章3节给永生下了一个定义，经文这样说：“认识你独一的真神，并且认识你所差来的耶稣基督，这就是永生。”</w:t>
      </w:r>
    </w:p>
    <w:p w14:paraId="4701EF40" w14:textId="77777777" w:rsidR="00C642D5" w:rsidRDefault="00000000">
      <w:pPr>
        <w:spacing w:after="120" w:line="240" w:lineRule="auto"/>
        <w:jc w:val="left"/>
        <w:rPr>
          <w:rFonts w:ascii="SimSun" w:hAnsi="SimSun" w:cs="SimSun"/>
          <w:sz w:val="20"/>
          <w:shd w:val="clear" w:color="070000" w:fill="auto"/>
        </w:rPr>
      </w:pPr>
      <w:r>
        <w:rPr>
          <w:rFonts w:ascii="SimSun" w:hAnsi="SimSun" w:cs="SimSun" w:hint="eastAsia"/>
          <w:b/>
          <w:bCs/>
          <w:sz w:val="20"/>
          <w:shd w:val="clear" w:color="070000" w:fill="auto"/>
        </w:rPr>
        <w:t>认识上帝就是永生。</w:t>
      </w:r>
      <w:r>
        <w:rPr>
          <w:rFonts w:ascii="SimSun" w:hAnsi="SimSun" w:cs="SimSun" w:hint="eastAsia"/>
          <w:sz w:val="20"/>
          <w:shd w:val="clear" w:color="070000" w:fill="auto"/>
        </w:rPr>
        <w:t>这个定义可能会使你有些许的失望。你可能认为你认识上帝了，可仍没得到满足，你觉得还需要些其它东西。其实问题的关键，是要理解圣经里“认识”一词的真正含义。</w:t>
      </w:r>
    </w:p>
    <w:p w14:paraId="304434BB"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这里所说的要远远超过我们通常理智上的知识。我们在许多圣经章节里都能看到这一点。像极具权威的英王</w:t>
      </w:r>
      <w:proofErr w:type="gramStart"/>
      <w:r>
        <w:rPr>
          <w:rFonts w:ascii="SimSun" w:hAnsi="SimSun" w:cs="SimSun" w:hint="eastAsia"/>
          <w:sz w:val="20"/>
          <w:shd w:val="clear" w:color="050000" w:fill="auto"/>
        </w:rPr>
        <w:t>钦定版</w:t>
      </w:r>
      <w:proofErr w:type="gramEnd"/>
      <w:r>
        <w:rPr>
          <w:rFonts w:ascii="SimSun" w:hAnsi="SimSun" w:cs="SimSun" w:hint="eastAsia"/>
          <w:sz w:val="20"/>
          <w:shd w:val="clear" w:color="050000" w:fill="auto"/>
        </w:rPr>
        <w:t>英文圣经中创世记4章1节说：“亚当认识了他的妻子夏娃，她就怀孕，生了该隐。”亚当并不只是从理性上认识了夏娃而已，这不会使她怀孕生子，他肯定和她有过一个亲密的、个人化的经历。这就是说，在一个男人和一个女人之间的“认识”意味着最大程度的亲密关系。</w:t>
      </w:r>
    </w:p>
    <w:p w14:paraId="43A7B28A"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lastRenderedPageBreak/>
        <w:t>同样的，当耶稣说“永生就是认识上帝”的时候，他所说的是要和上帝拥有一个亲密的，亲近的，个人化的关系。这真是好的无比！</w:t>
      </w:r>
    </w:p>
    <w:p w14:paraId="13793259"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u w:val="single"/>
          <w:shd w:val="clear" w:color="050000" w:fill="auto"/>
        </w:rPr>
        <w:t>许多人相信耶稣借着死饶恕了他们的罪，但是他们仍然和</w:t>
      </w:r>
      <w:proofErr w:type="gramStart"/>
      <w:r>
        <w:rPr>
          <w:rFonts w:ascii="SimSun" w:hAnsi="SimSun" w:cs="SimSun" w:hint="eastAsia"/>
          <w:sz w:val="20"/>
          <w:u w:val="single"/>
          <w:shd w:val="clear" w:color="050000" w:fill="auto"/>
        </w:rPr>
        <w:t>父神</w:t>
      </w:r>
      <w:proofErr w:type="gramEnd"/>
      <w:r>
        <w:rPr>
          <w:rFonts w:ascii="SimSun" w:hAnsi="SimSun" w:cs="SimSun" w:hint="eastAsia"/>
          <w:sz w:val="20"/>
          <w:u w:val="single"/>
          <w:shd w:val="clear" w:color="050000" w:fill="auto"/>
        </w:rPr>
        <w:t>没有一个亲近的，个人的，亲密的关系。</w:t>
      </w:r>
      <w:r>
        <w:rPr>
          <w:rFonts w:ascii="SimSun" w:hAnsi="SimSun" w:cs="SimSun" w:hint="eastAsia"/>
          <w:sz w:val="20"/>
          <w:shd w:val="clear" w:color="050000" w:fill="auto"/>
        </w:rPr>
        <w:t>他们认为那些都是到了天堂之后的事情。他们满足于糊里糊涂地混过此生，唱着一些关于我们如何、什么时候</w:t>
      </w:r>
      <w:proofErr w:type="gramStart"/>
      <w:r>
        <w:rPr>
          <w:rFonts w:ascii="SimSun" w:hAnsi="SimSun" w:cs="SimSun" w:hint="eastAsia"/>
          <w:sz w:val="20"/>
          <w:shd w:val="clear" w:color="050000" w:fill="auto"/>
        </w:rPr>
        <w:t>回天家</w:t>
      </w:r>
      <w:proofErr w:type="gramEnd"/>
      <w:r>
        <w:rPr>
          <w:rFonts w:ascii="SimSun" w:hAnsi="SimSun" w:cs="SimSun" w:hint="eastAsia"/>
          <w:sz w:val="20"/>
          <w:shd w:val="clear" w:color="050000" w:fill="auto"/>
        </w:rPr>
        <w:t>的歌，并且憧憬着那一天的光景。</w:t>
      </w:r>
    </w:p>
    <w:p w14:paraId="2B8D4E7C"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那都不会使天堂上有任何的缺失，但是我们本该现在就拥有永生（与</w:t>
      </w:r>
      <w:proofErr w:type="gramStart"/>
      <w:r>
        <w:rPr>
          <w:rFonts w:ascii="SimSun" w:hAnsi="SimSun" w:cs="SimSun" w:hint="eastAsia"/>
          <w:sz w:val="20"/>
          <w:shd w:val="clear" w:color="050000" w:fill="auto"/>
        </w:rPr>
        <w:t>天父并他儿子</w:t>
      </w:r>
      <w:proofErr w:type="gramEnd"/>
      <w:r>
        <w:rPr>
          <w:rFonts w:ascii="SimSun" w:hAnsi="SimSun" w:cs="SimSun" w:hint="eastAsia"/>
          <w:sz w:val="20"/>
          <w:shd w:val="clear" w:color="050000" w:fill="auto"/>
        </w:rPr>
        <w:t>耶稣基督之间亲近的、亲密的、个人关系）。这不是“天上掉馅饼”的期盼，而是已经在你盘子里的牛排。</w:t>
      </w:r>
    </w:p>
    <w:p w14:paraId="6708AFD4" w14:textId="77777777" w:rsidR="00C642D5" w:rsidRDefault="00000000">
      <w:pPr>
        <w:spacing w:after="120" w:line="240" w:lineRule="auto"/>
        <w:jc w:val="left"/>
        <w:rPr>
          <w:rFonts w:ascii="SimSun" w:hAnsi="SimSun" w:cs="SimSun"/>
          <w:sz w:val="20"/>
          <w:shd w:val="clear" w:color="060000" w:fill="auto"/>
        </w:rPr>
      </w:pPr>
      <w:r>
        <w:rPr>
          <w:rFonts w:ascii="SimSun" w:hAnsi="SimSun" w:cs="SimSun" w:hint="eastAsia"/>
          <w:sz w:val="20"/>
          <w:shd w:val="clear" w:color="060000" w:fill="auto"/>
        </w:rPr>
        <w:t>耶稣在约翰福音3章16节说神爱世人，甚至将他的独生子赐给他们，</w:t>
      </w:r>
      <w:proofErr w:type="gramStart"/>
      <w:r>
        <w:rPr>
          <w:rFonts w:ascii="SimSun" w:hAnsi="SimSun" w:cs="SimSun" w:hint="eastAsia"/>
          <w:sz w:val="20"/>
          <w:shd w:val="clear" w:color="060000" w:fill="auto"/>
        </w:rPr>
        <w:t>叫一切信</w:t>
      </w:r>
      <w:proofErr w:type="gramEnd"/>
      <w:r>
        <w:rPr>
          <w:rFonts w:ascii="SimSun" w:hAnsi="SimSun" w:cs="SimSun" w:hint="eastAsia"/>
          <w:sz w:val="20"/>
          <w:shd w:val="clear" w:color="060000" w:fill="auto"/>
        </w:rPr>
        <w:t>他的不至灭亡，反得永生。如果你所做的只是相信耶稣从而不必下地狱，那么你就错过了主现在就盼望要与你一起经历的永恒生命！</w:t>
      </w:r>
    </w:p>
    <w:p w14:paraId="534E4E7A"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为什么会有这么大的误解呢？那是因为教会更改了得救信息。他们在约翰福音3章16节“灭亡”一词之后放了一个句号。他们告诉世人，上帝差派他的儿子为他们</w:t>
      </w:r>
      <w:proofErr w:type="gramStart"/>
      <w:r>
        <w:rPr>
          <w:rFonts w:ascii="SimSun" w:hAnsi="SimSun" w:cs="SimSun" w:hint="eastAsia"/>
          <w:sz w:val="20"/>
          <w:shd w:val="clear" w:color="050000" w:fill="auto"/>
        </w:rPr>
        <w:t>的罪死了</w:t>
      </w:r>
      <w:proofErr w:type="gramEnd"/>
      <w:r>
        <w:rPr>
          <w:rFonts w:ascii="SimSun" w:hAnsi="SimSun" w:cs="SimSun" w:hint="eastAsia"/>
          <w:sz w:val="20"/>
          <w:shd w:val="clear" w:color="050000" w:fill="auto"/>
        </w:rPr>
        <w:t>的原因是为了让他们不至灭亡，仅此而已。</w:t>
      </w:r>
      <w:proofErr w:type="gramStart"/>
      <w:r>
        <w:rPr>
          <w:rFonts w:ascii="SimSun" w:hAnsi="SimSun" w:cs="SimSun" w:hint="eastAsia"/>
          <w:sz w:val="20"/>
          <w:shd w:val="clear" w:color="050000" w:fill="auto"/>
        </w:rPr>
        <w:t>他们从救恩</w:t>
      </w:r>
      <w:proofErr w:type="gramEnd"/>
      <w:r>
        <w:rPr>
          <w:rFonts w:ascii="SimSun" w:hAnsi="SimSun" w:cs="SimSun" w:hint="eastAsia"/>
          <w:sz w:val="20"/>
          <w:shd w:val="clear" w:color="050000" w:fill="auto"/>
        </w:rPr>
        <w:t>的目的中排除了关于永生的真实信息和与神之间的亲密关系。</w:t>
      </w:r>
    </w:p>
    <w:p w14:paraId="7E257ED3"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信道是从听道而来（罗马书10：17）。如果我们没有听到耶稣来是要把我们带回到和</w:t>
      </w:r>
      <w:proofErr w:type="gramStart"/>
      <w:r>
        <w:rPr>
          <w:rFonts w:ascii="SimSun" w:hAnsi="SimSun" w:cs="SimSun" w:hint="eastAsia"/>
          <w:sz w:val="20"/>
          <w:shd w:val="clear" w:color="050000" w:fill="auto"/>
        </w:rPr>
        <w:t>神亲密</w:t>
      </w:r>
      <w:proofErr w:type="gramEnd"/>
      <w:r>
        <w:rPr>
          <w:rFonts w:ascii="SimSun" w:hAnsi="SimSun" w:cs="SimSun" w:hint="eastAsia"/>
          <w:sz w:val="20"/>
          <w:shd w:val="clear" w:color="050000" w:fill="auto"/>
        </w:rPr>
        <w:t>的关系当中这样的信息，那么我们就不会有信心接受它，更不会经历到它。这确切地描述了现代教会的状况。</w:t>
      </w:r>
    </w:p>
    <w:p w14:paraId="7F7F630E"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我们有许多人来到主面前，并为他们的</w:t>
      </w:r>
      <w:proofErr w:type="gramStart"/>
      <w:r>
        <w:rPr>
          <w:rFonts w:ascii="SimSun" w:hAnsi="SimSun" w:cs="SimSun" w:hint="eastAsia"/>
          <w:sz w:val="20"/>
          <w:shd w:val="clear" w:color="050000" w:fill="auto"/>
        </w:rPr>
        <w:t>罪接受</w:t>
      </w:r>
      <w:proofErr w:type="gramEnd"/>
      <w:r>
        <w:rPr>
          <w:rFonts w:ascii="SimSun" w:hAnsi="SimSun" w:cs="SimSun" w:hint="eastAsia"/>
          <w:sz w:val="20"/>
          <w:shd w:val="clear" w:color="050000" w:fill="auto"/>
        </w:rPr>
        <w:t>了救恩。他们虽然得救了，但却停滞在了那里。他们单纯地等待着天国的到来，好开始他们永恒的生活。哪知道，这样正是在错过救恩中</w:t>
      </w:r>
      <w:proofErr w:type="gramStart"/>
      <w:r>
        <w:rPr>
          <w:rFonts w:ascii="SimSun" w:hAnsi="SimSun" w:cs="SimSun" w:hint="eastAsia"/>
          <w:sz w:val="20"/>
          <w:shd w:val="clear" w:color="050000" w:fill="auto"/>
        </w:rPr>
        <w:t>最</w:t>
      </w:r>
      <w:proofErr w:type="gramEnd"/>
      <w:r>
        <w:rPr>
          <w:rFonts w:ascii="SimSun" w:hAnsi="SimSun" w:cs="SimSun" w:hint="eastAsia"/>
          <w:sz w:val="20"/>
          <w:shd w:val="clear" w:color="050000" w:fill="auto"/>
        </w:rPr>
        <w:t>关键的要点。</w:t>
      </w:r>
    </w:p>
    <w:p w14:paraId="5507FA69"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即使没有来世，即使没有天堂或地狱，但我们仍可以透过约翰福音3章16节的揭示看到，耶稣依然会道成肉身为我们的罪而死，好使我们可以在现今的这个邪恶世界中重新与他</w:t>
      </w:r>
      <w:proofErr w:type="gramStart"/>
      <w:r>
        <w:rPr>
          <w:rFonts w:ascii="SimSun" w:hAnsi="SimSun" w:cs="SimSun" w:hint="eastAsia"/>
          <w:sz w:val="20"/>
          <w:shd w:val="clear" w:color="050000" w:fill="auto"/>
        </w:rPr>
        <w:t>并他的父神拥有</w:t>
      </w:r>
      <w:proofErr w:type="gramEnd"/>
      <w:r>
        <w:rPr>
          <w:rFonts w:ascii="SimSun" w:hAnsi="SimSun" w:cs="SimSun" w:hint="eastAsia"/>
          <w:sz w:val="20"/>
          <w:shd w:val="clear" w:color="050000" w:fill="auto"/>
        </w:rPr>
        <w:t>一个亲密的关系（加拉太书1：4）。</w:t>
      </w:r>
    </w:p>
    <w:p w14:paraId="2E1E5E65"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这就是现代教会和初代教会之间最主要的差别之一。那些人亲密地</w:t>
      </w:r>
      <w:proofErr w:type="gramStart"/>
      <w:r>
        <w:rPr>
          <w:rFonts w:ascii="SimSun" w:hAnsi="SimSun" w:cs="SimSun" w:hint="eastAsia"/>
          <w:sz w:val="20"/>
          <w:shd w:val="clear" w:color="050000" w:fill="auto"/>
        </w:rPr>
        <w:t>认识着</w:t>
      </w:r>
      <w:proofErr w:type="gramEnd"/>
      <w:r>
        <w:rPr>
          <w:rFonts w:ascii="SimSun" w:hAnsi="SimSun" w:cs="SimSun" w:hint="eastAsia"/>
          <w:sz w:val="20"/>
          <w:shd w:val="clear" w:color="050000" w:fill="auto"/>
        </w:rPr>
        <w:t>上帝。他们并不是等到了天堂上才开始与上帝有一个关系，而是在现今的世界中就已经开始了！</w:t>
      </w:r>
    </w:p>
    <w:p w14:paraId="5E1810C5"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他们并没有广播，电视，网络或者其他一些现代化通讯方面的优势。他们也从来没有在一头骆驼身上贴一张福音车尾贴。但是这些信徒们却在短短的三十年时间里用福音真理翻转了他们的已知世界（使徒行传17：6）。他们对他们那个时代的影响远远超过了我们今天对我们这个时代的影响，这是为什么呢？</w:t>
      </w:r>
    </w:p>
    <w:p w14:paraId="5C484BBA"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正是他们</w:t>
      </w:r>
      <w:proofErr w:type="gramStart"/>
      <w:r>
        <w:rPr>
          <w:rFonts w:ascii="SimSun" w:hAnsi="SimSun" w:cs="SimSun" w:hint="eastAsia"/>
          <w:sz w:val="20"/>
          <w:shd w:val="clear" w:color="050000" w:fill="auto"/>
        </w:rPr>
        <w:t>与永活真神</w:t>
      </w:r>
      <w:proofErr w:type="gramEnd"/>
      <w:r>
        <w:rPr>
          <w:rFonts w:ascii="SimSun" w:hAnsi="SimSun" w:cs="SimSun" w:hint="eastAsia"/>
          <w:sz w:val="20"/>
          <w:shd w:val="clear" w:color="050000" w:fill="auto"/>
        </w:rPr>
        <w:t>之间关系的深厚产生了感染力。在罗马，基督徒们如此亲密地认识他们的上帝，以至于当他们被绑在柱子上焚烧时仍能唱出对他的赞美。据史料记载，罗马皇帝</w:t>
      </w:r>
      <w:proofErr w:type="gramStart"/>
      <w:r>
        <w:rPr>
          <w:rFonts w:ascii="SimSun" w:hAnsi="SimSun" w:cs="SimSun" w:hint="eastAsia"/>
          <w:sz w:val="20"/>
          <w:shd w:val="clear" w:color="050000" w:fill="auto"/>
        </w:rPr>
        <w:t>尼禄把指头</w:t>
      </w:r>
      <w:proofErr w:type="gramEnd"/>
      <w:r>
        <w:rPr>
          <w:rFonts w:ascii="SimSun" w:hAnsi="SimSun" w:cs="SimSun" w:hint="eastAsia"/>
          <w:sz w:val="20"/>
          <w:shd w:val="clear" w:color="050000" w:fill="auto"/>
        </w:rPr>
        <w:t>塞进耳朵说：“为什么这些基督徒们一定要唱诗呢？”</w:t>
      </w:r>
    </w:p>
    <w:p w14:paraId="5C8E0991"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他们所拥有的远超过一个教义或盼望。他们拥有一个正在经历的关系，以至于他们能够心存喜乐地忍受非人的暴行。据史料记载，当一些罗马人目睹了这些正在殉道的基督徒们的喜乐时，竟然跳下了看台，奋不顾身地冲向了他们。这些人知道，等待他们的将会是同样的命运，但他们却为了能和这些基督徒一样亲近地，亲密地，</w:t>
      </w:r>
      <w:proofErr w:type="gramStart"/>
      <w:r>
        <w:rPr>
          <w:rFonts w:ascii="SimSun" w:hAnsi="SimSun" w:cs="SimSun" w:hint="eastAsia"/>
          <w:sz w:val="20"/>
          <w:shd w:val="clear" w:color="050000" w:fill="auto"/>
        </w:rPr>
        <w:t>亲身地</w:t>
      </w:r>
      <w:proofErr w:type="gramEnd"/>
      <w:r>
        <w:rPr>
          <w:rFonts w:ascii="SimSun" w:hAnsi="SimSun" w:cs="SimSun" w:hint="eastAsia"/>
          <w:sz w:val="20"/>
          <w:shd w:val="clear" w:color="050000" w:fill="auto"/>
        </w:rPr>
        <w:t>认识上帝而甘愿赴死。</w:t>
      </w:r>
    </w:p>
    <w:p w14:paraId="5011E833"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请让我问你一个问题，这并不是要故意定你的罪，而是期盼能带给你些许启发。</w:t>
      </w:r>
      <w:r>
        <w:rPr>
          <w:rFonts w:ascii="SimSun" w:hAnsi="SimSun" w:cs="SimSun" w:hint="eastAsia"/>
          <w:b/>
          <w:bCs/>
          <w:sz w:val="20"/>
          <w:shd w:val="clear" w:color="050000" w:fill="auto"/>
        </w:rPr>
        <w:t>有多少人可以为拥有你所拥有的而死？有没有人羡慕甚至嫉妒你与主之间的关系？</w:t>
      </w:r>
      <w:r>
        <w:rPr>
          <w:rFonts w:ascii="SimSun" w:hAnsi="SimSun" w:cs="SimSun" w:hint="eastAsia"/>
          <w:sz w:val="20"/>
          <w:shd w:val="clear" w:color="050000" w:fill="auto"/>
        </w:rPr>
        <w:t>如果没有，请允许我提醒你，你并没有在经历着一个圣经上所形容、我们的主耶稣借着死要给你的永恒生命。</w:t>
      </w:r>
    </w:p>
    <w:p w14:paraId="5A05D547"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这不是只给那些精挑细选的少数人的，而是一个正常基督徒的生活。事实上，如果你没有这样的经历，你还不算真正地活着。使徒保罗（</w:t>
      </w:r>
      <w:proofErr w:type="gramStart"/>
      <w:r>
        <w:rPr>
          <w:rFonts w:ascii="SimSun" w:hAnsi="SimSun" w:cs="SimSun" w:hint="eastAsia"/>
          <w:sz w:val="20"/>
          <w:shd w:val="clear" w:color="050000" w:fill="auto"/>
        </w:rPr>
        <w:t>腓</w:t>
      </w:r>
      <w:proofErr w:type="gramEnd"/>
      <w:r>
        <w:rPr>
          <w:rFonts w:ascii="SimSun" w:hAnsi="SimSun" w:cs="SimSun" w:hint="eastAsia"/>
          <w:sz w:val="20"/>
          <w:shd w:val="clear" w:color="050000" w:fill="auto"/>
        </w:rPr>
        <w:t>立比书3：10）和初期基督徒们之所以能那样地活着，正是被这种关系所驱使。今天那些得胜的基督徒们亦是如此。这不是什么教义，而是实实在在的和一个人的关系。</w:t>
      </w:r>
    </w:p>
    <w:p w14:paraId="2CD3DC16"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关于这点，我还有许多可以与你分享的。这是我所有教导的根基。如果你询问一下我在恩典圣经学院的学生们，他们会告诉你，与主之间的亲密个人关系是一切事情的答案，并且好消息就是我们的主盼望你拥有这个关系比你自己的愿望更强烈。</w:t>
      </w:r>
    </w:p>
    <w:p w14:paraId="56AF02EB"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lastRenderedPageBreak/>
        <w:t>请索取我的这个命名为“永恒生命”的教导。这会成为你曾经听过的教导中最重要的之一。如果在你的里面已经有了这份永恒的生命，那么这个教导会使这份关系更美好。我们中的每一个人都可以与主建立起更深的关系。</w:t>
      </w:r>
    </w:p>
    <w:p w14:paraId="130FE3CA" w14:textId="77777777" w:rsidR="00C642D5" w:rsidRDefault="00000000">
      <w:pPr>
        <w:spacing w:after="120" w:line="240" w:lineRule="auto"/>
        <w:jc w:val="left"/>
        <w:rPr>
          <w:rFonts w:ascii="SimSun" w:hAnsi="SimSun" w:cs="SimSun"/>
          <w:sz w:val="20"/>
          <w:shd w:val="clear" w:color="050000" w:fill="auto"/>
        </w:rPr>
      </w:pPr>
      <w:r>
        <w:rPr>
          <w:rFonts w:ascii="SimSun" w:hAnsi="SimSun" w:cs="SimSun" w:hint="eastAsia"/>
          <w:sz w:val="20"/>
          <w:shd w:val="clear" w:color="050000" w:fill="auto"/>
        </w:rPr>
        <w:t>如果你明白了永生是从和主之间的个人关系开始的，那么就会引出另一个问题：“我该怎样开始？”这是一个带着非常重要答案的非常重要的问题。我很遗憾没有机会写在这里，但我的另一个教导“服事上帝”和“永恒生命”是并肩向前的，它会帮助你如何开始。</w:t>
      </w:r>
    </w:p>
    <w:p w14:paraId="63A27DDE" w14:textId="77777777" w:rsidR="00C642D5" w:rsidRDefault="00C642D5">
      <w:pPr>
        <w:spacing w:after="120" w:line="240" w:lineRule="auto"/>
        <w:jc w:val="left"/>
        <w:rPr>
          <w:rFonts w:ascii="SimSun" w:hAnsi="SimSun" w:cs="SimSun"/>
          <w:sz w:val="20"/>
          <w:shd w:val="clear" w:color="050000" w:fill="auto"/>
        </w:rPr>
      </w:pPr>
    </w:p>
    <w:p w14:paraId="6BC3A468" w14:textId="77777777" w:rsidR="00C642D5" w:rsidRDefault="00000000">
      <w:pPr>
        <w:spacing w:after="120" w:line="240" w:lineRule="auto"/>
        <w:jc w:val="left"/>
        <w:rPr>
          <w:rFonts w:ascii="SimSun" w:hAnsi="SimSun" w:cs="SimSun"/>
          <w:sz w:val="20"/>
          <w:lang w:val="zh-CN"/>
        </w:rPr>
      </w:pPr>
      <w:r>
        <w:rPr>
          <w:rFonts w:ascii="SimSun" w:hAnsi="SimSun" w:cs="SimSun" w:hint="eastAsia"/>
          <w:i/>
          <w:iCs/>
          <w:sz w:val="20"/>
          <w:lang w:val="zh-CN"/>
        </w:rPr>
        <w:t>（若无特别注明，文中经节均引自和合本。）</w:t>
      </w:r>
    </w:p>
    <w:p w14:paraId="1ACFE0D1" w14:textId="77777777" w:rsidR="00C642D5" w:rsidRDefault="00C642D5">
      <w:pPr>
        <w:spacing w:after="120" w:line="240" w:lineRule="auto"/>
        <w:jc w:val="left"/>
        <w:rPr>
          <w:rFonts w:ascii="SimSun" w:hAnsi="SimSun" w:cs="SimSun"/>
          <w:sz w:val="20"/>
          <w:shd w:val="clear" w:color="050000" w:fill="auto"/>
        </w:rPr>
      </w:pPr>
    </w:p>
    <w:sectPr w:rsidR="00C642D5">
      <w:pgSz w:w="11906" w:h="16838"/>
      <w:pgMar w:top="1134" w:right="1134" w:bottom="1134"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default"/>
    <w:sig w:usb0="E1002EFF" w:usb1="C000605B" w:usb2="00000029" w:usb3="00000000" w:csb0="200101FF" w:csb1="2028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efaultTabStop w:val="420"/>
  <w:drawingGridHorizontalSpacing w:val="0"/>
  <w:drawingGridVerticalSpacing w:val="156"/>
  <w:noPunctuationKerning/>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2D5"/>
    <w:rsid w:val="0012191D"/>
    <w:rsid w:val="00A73A2D"/>
    <w:rsid w:val="00C64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B1DF32F"/>
  <w15:docId w15:val="{5596787C-E954-4DA7-A115-46379729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paragraph" w:styleId="CommentText">
    <w:name w:val="annotation text"/>
    <w:basedOn w:val="Normal"/>
    <w:link w:val="CommentTextChar"/>
    <w:uiPriority w:val="99"/>
    <w:unhideWhenUsed/>
    <w:rPr>
      <w:sz w:val="20"/>
    </w:rPr>
  </w:style>
  <w:style w:type="paragraph" w:styleId="CommentSubject">
    <w:name w:val="annotation subject"/>
    <w:basedOn w:val="CommentText"/>
    <w:next w:val="CommentText"/>
    <w:link w:val="CommentSubjectChar"/>
    <w:uiPriority w:val="99"/>
    <w:unhideWhenUsed/>
    <w:rPr>
      <w:b/>
      <w:bCs/>
    </w:rPr>
  </w:style>
  <w:style w:type="character" w:styleId="CommentReference">
    <w:name w:val="annotation reference"/>
    <w:uiPriority w:val="99"/>
    <w:unhideWhenUsed/>
    <w:rPr>
      <w:sz w:val="16"/>
      <w:szCs w:val="16"/>
    </w:rPr>
  </w:style>
  <w:style w:type="character" w:styleId="FollowedHyperlink">
    <w:name w:val="FollowedHyperlink"/>
    <w:uiPriority w:val="99"/>
    <w:unhideWhenUsed/>
    <w:rPr>
      <w:color w:val="800080"/>
      <w:u w:val="single"/>
    </w:rPr>
  </w:style>
  <w:style w:type="character" w:styleId="Hyperlink">
    <w:name w:val="Hyperlink"/>
    <w:uiPriority w:val="99"/>
    <w:unhideWhenUsed/>
    <w:rPr>
      <w:color w:val="0000FF"/>
      <w:u w:val="single"/>
    </w:rPr>
  </w:style>
  <w:style w:type="paragraph" w:customStyle="1" w:styleId="Default">
    <w:name w:val="Default"/>
    <w:uiPriority w:val="99"/>
    <w:unhideWhenUsed/>
    <w:pPr>
      <w:widowControl w:val="0"/>
      <w:autoSpaceDE w:val="0"/>
      <w:autoSpaceDN w:val="0"/>
      <w:spacing w:after="200" w:line="276" w:lineRule="auto"/>
    </w:pPr>
    <w:rPr>
      <w:rFonts w:ascii="Calibri" w:hAnsi="Calibri" w:hint="eastAsia"/>
      <w:kern w:val="1"/>
      <w:sz w:val="24"/>
    </w:rPr>
  </w:style>
  <w:style w:type="paragraph" w:customStyle="1" w:styleId="Textbody">
    <w:name w:val="Text body"/>
    <w:basedOn w:val="Default"/>
    <w:uiPriority w:val="99"/>
    <w:unhideWhenUsed/>
    <w:pPr>
      <w:spacing w:after="120"/>
    </w:pPr>
  </w:style>
  <w:style w:type="character" w:customStyle="1" w:styleId="BalloonTextChar">
    <w:name w:val="Balloon Text Char"/>
    <w:link w:val="BalloonText"/>
    <w:uiPriority w:val="99"/>
    <w:semiHidden/>
    <w:rPr>
      <w:rFonts w:ascii="Tahoma" w:hAnsi="Tahoma" w:cs="Tahoma"/>
      <w:kern w:val="2"/>
      <w:sz w:val="16"/>
      <w:szCs w:val="16"/>
    </w:rPr>
  </w:style>
  <w:style w:type="character" w:customStyle="1" w:styleId="CommentTextChar">
    <w:name w:val="Comment Text Char"/>
    <w:link w:val="CommentText"/>
    <w:uiPriority w:val="99"/>
    <w:semiHidden/>
    <w:rPr>
      <w:kern w:val="2"/>
    </w:rPr>
  </w:style>
  <w:style w:type="character" w:customStyle="1" w:styleId="CommentSubjectChar">
    <w:name w:val="Comment Subject Char"/>
    <w:link w:val="CommentSubject"/>
    <w:uiPriority w:val="99"/>
    <w:semiHidden/>
    <w:rPr>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490</Words>
  <Characters>2794</Characters>
  <Application>Microsoft Office Word</Application>
  <DocSecurity>0</DocSecurity>
  <Lines>23</Lines>
  <Paragraphs>6</Paragraphs>
  <ScaleCrop>false</ScaleCrop>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永恒生命：远超你的认为出你的想象</dc:title>
  <cp:lastModifiedBy>Greg G</cp:lastModifiedBy>
  <cp:revision>2</cp:revision>
  <dcterms:created xsi:type="dcterms:W3CDTF">2015-10-05T21:12:00Z</dcterms:created>
  <dcterms:modified xsi:type="dcterms:W3CDTF">2023-12-16T18:28:00Z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